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C609" w14:textId="40FFEB36" w:rsidR="007B23E5" w:rsidRPr="0097504B" w:rsidRDefault="0097504B" w:rsidP="0097504B">
      <w:pPr>
        <w:autoSpaceDE w:val="0"/>
        <w:autoSpaceDN w:val="0"/>
        <w:adjustRightInd w:val="0"/>
        <w:spacing w:after="0" w:line="240" w:lineRule="auto"/>
        <w:jc w:val="center"/>
        <w:rPr>
          <w:rFonts w:ascii="Times New Roman" w:hAnsi="Times New Roman"/>
          <w:b/>
          <w:bCs/>
          <w:sz w:val="24"/>
          <w:szCs w:val="24"/>
          <w:lang w:val="en-GB"/>
        </w:rPr>
      </w:pPr>
      <w:r w:rsidRPr="0097504B">
        <w:rPr>
          <w:rFonts w:ascii="Times New Roman" w:hAnsi="Times New Roman"/>
          <w:b/>
          <w:bCs/>
          <w:sz w:val="24"/>
          <w:szCs w:val="24"/>
          <w:lang w:val="en-GB"/>
        </w:rPr>
        <w:t>Data Use Agreement</w:t>
      </w:r>
      <w:r w:rsidR="006278D9" w:rsidRPr="0097504B">
        <w:rPr>
          <w:rFonts w:ascii="Times New Roman" w:hAnsi="Times New Roman"/>
          <w:b/>
          <w:bCs/>
          <w:sz w:val="24"/>
          <w:szCs w:val="24"/>
          <w:lang w:val="en-GB"/>
        </w:rPr>
        <w:t xml:space="preserve"> </w:t>
      </w:r>
      <w:r w:rsidRPr="0097504B">
        <w:rPr>
          <w:rFonts w:ascii="Times New Roman" w:hAnsi="Times New Roman"/>
          <w:b/>
          <w:bCs/>
          <w:sz w:val="24"/>
          <w:szCs w:val="24"/>
          <w:lang w:val="en-GB"/>
        </w:rPr>
        <w:t xml:space="preserve">on the </w:t>
      </w:r>
      <w:r>
        <w:rPr>
          <w:rFonts w:ascii="Times New Roman" w:hAnsi="Times New Roman"/>
          <w:b/>
          <w:bCs/>
          <w:sz w:val="24"/>
          <w:szCs w:val="24"/>
          <w:lang w:val="en-GB"/>
        </w:rPr>
        <w:t>Data Use of the ifo Education Survey</w:t>
      </w:r>
      <w:r w:rsidR="00857715">
        <w:rPr>
          <w:rFonts w:ascii="Times New Roman" w:hAnsi="Times New Roman"/>
          <w:b/>
          <w:bCs/>
          <w:sz w:val="24"/>
          <w:szCs w:val="24"/>
          <w:lang w:val="en-GB"/>
        </w:rPr>
        <w:br/>
        <w:t xml:space="preserve">for external users </w:t>
      </w:r>
      <w:r w:rsidR="001E3E09" w:rsidRPr="0097504B">
        <w:rPr>
          <w:rFonts w:ascii="Times New Roman" w:hAnsi="Times New Roman"/>
          <w:b/>
          <w:bCs/>
          <w:sz w:val="24"/>
          <w:szCs w:val="24"/>
          <w:lang w:val="en-GB"/>
        </w:rPr>
        <w:t>(Scientific Use File)</w:t>
      </w:r>
    </w:p>
    <w:p w14:paraId="15FB41C8" w14:textId="77777777" w:rsidR="00892B64" w:rsidRPr="0097504B" w:rsidRDefault="00892B64" w:rsidP="006278D9">
      <w:pPr>
        <w:autoSpaceDE w:val="0"/>
        <w:autoSpaceDN w:val="0"/>
        <w:adjustRightInd w:val="0"/>
        <w:spacing w:after="0" w:line="240" w:lineRule="auto"/>
        <w:jc w:val="both"/>
        <w:rPr>
          <w:rFonts w:ascii="Times New Roman" w:hAnsi="Times New Roman"/>
          <w:bCs/>
          <w:lang w:val="en-GB"/>
        </w:rPr>
      </w:pPr>
    </w:p>
    <w:p w14:paraId="63174875" w14:textId="26D2B952" w:rsidR="000D124E" w:rsidRPr="00287CCE" w:rsidRDefault="00287CCE" w:rsidP="00920308">
      <w:pPr>
        <w:spacing w:line="240" w:lineRule="auto"/>
        <w:jc w:val="center"/>
        <w:rPr>
          <w:rFonts w:ascii="Times New Roman" w:hAnsi="Times New Roman"/>
          <w:color w:val="000000"/>
          <w:lang w:val="en-GB"/>
        </w:rPr>
      </w:pPr>
      <w:r w:rsidRPr="00287CCE">
        <w:rPr>
          <w:rFonts w:ascii="Times New Roman" w:hAnsi="Times New Roman"/>
          <w:color w:val="000000"/>
          <w:lang w:val="en-GB"/>
        </w:rPr>
        <w:t>b</w:t>
      </w:r>
      <w:r>
        <w:rPr>
          <w:rFonts w:ascii="Times New Roman" w:hAnsi="Times New Roman"/>
          <w:color w:val="000000"/>
          <w:lang w:val="en-GB"/>
        </w:rPr>
        <w:t>etween the</w:t>
      </w:r>
      <w:r w:rsidR="00920308" w:rsidRPr="00287CCE">
        <w:rPr>
          <w:rFonts w:ascii="Times New Roman" w:hAnsi="Times New Roman"/>
          <w:color w:val="000000"/>
          <w:lang w:val="en-GB"/>
        </w:rPr>
        <w:br/>
      </w:r>
      <w:r w:rsidR="00920308" w:rsidRPr="00287CCE">
        <w:rPr>
          <w:rFonts w:ascii="Times New Roman" w:hAnsi="Times New Roman"/>
          <w:b/>
          <w:bCs/>
          <w:color w:val="000000"/>
          <w:lang w:val="en-GB"/>
        </w:rPr>
        <w:t xml:space="preserve">LMU-ifo Economics &amp; Business Data Center </w:t>
      </w:r>
      <w:r w:rsidR="00920308" w:rsidRPr="00287CCE">
        <w:rPr>
          <w:rFonts w:ascii="Times New Roman" w:hAnsi="Times New Roman"/>
          <w:b/>
          <w:color w:val="000000"/>
          <w:lang w:val="en-GB"/>
        </w:rPr>
        <w:t>(EBDC)</w:t>
      </w:r>
      <w:r w:rsidR="00920308" w:rsidRPr="00287CCE">
        <w:rPr>
          <w:rFonts w:ascii="Times New Roman" w:hAnsi="Times New Roman"/>
          <w:b/>
          <w:color w:val="000000"/>
          <w:lang w:val="en-GB"/>
        </w:rPr>
        <w:br/>
      </w:r>
      <w:proofErr w:type="spellStart"/>
      <w:r w:rsidRPr="00287CCE">
        <w:rPr>
          <w:rFonts w:ascii="Times New Roman" w:hAnsi="Times New Roman"/>
          <w:color w:val="000000"/>
          <w:lang w:val="en-GB"/>
        </w:rPr>
        <w:t>Poschingerstr</w:t>
      </w:r>
      <w:proofErr w:type="spellEnd"/>
      <w:r w:rsidRPr="00287CCE">
        <w:rPr>
          <w:rFonts w:ascii="Times New Roman" w:hAnsi="Times New Roman"/>
          <w:color w:val="000000"/>
          <w:lang w:val="en-GB"/>
        </w:rPr>
        <w:t>. 5, 81679 Munich</w:t>
      </w:r>
      <w:r w:rsidR="00920308" w:rsidRPr="00287CCE">
        <w:rPr>
          <w:rFonts w:ascii="Times New Roman" w:hAnsi="Times New Roman"/>
          <w:color w:val="000000"/>
          <w:lang w:val="en-GB"/>
        </w:rPr>
        <w:t>,</w:t>
      </w:r>
    </w:p>
    <w:p w14:paraId="0F439031" w14:textId="40ED3D11" w:rsidR="00920308" w:rsidRPr="00287CCE" w:rsidRDefault="00920308" w:rsidP="000D124E">
      <w:pPr>
        <w:spacing w:line="240" w:lineRule="auto"/>
        <w:jc w:val="center"/>
        <w:rPr>
          <w:rFonts w:ascii="Times New Roman" w:hAnsi="Times New Roman"/>
          <w:color w:val="000000"/>
          <w:lang w:val="en-GB"/>
        </w:rPr>
      </w:pPr>
      <w:r w:rsidRPr="00287CCE">
        <w:rPr>
          <w:rFonts w:ascii="Times New Roman" w:hAnsi="Times New Roman"/>
          <w:color w:val="000000"/>
          <w:lang w:val="en-GB"/>
        </w:rPr>
        <w:t xml:space="preserve"> </w:t>
      </w:r>
      <w:r w:rsidR="000D124E" w:rsidRPr="00287CCE">
        <w:rPr>
          <w:rFonts w:ascii="Times New Roman" w:hAnsi="Times New Roman"/>
          <w:color w:val="000000"/>
          <w:lang w:val="en-GB"/>
        </w:rPr>
        <w:t xml:space="preserve">- </w:t>
      </w:r>
      <w:r w:rsidR="00287CCE" w:rsidRPr="00287CCE">
        <w:rPr>
          <w:rFonts w:ascii="Times New Roman" w:hAnsi="Times New Roman"/>
          <w:color w:val="000000"/>
          <w:lang w:val="en-GB"/>
        </w:rPr>
        <w:t>hereinafter referred to as</w:t>
      </w:r>
      <w:r w:rsidR="00287CCE">
        <w:rPr>
          <w:rFonts w:ascii="Times New Roman" w:hAnsi="Times New Roman"/>
          <w:color w:val="000000"/>
          <w:lang w:val="en-GB"/>
        </w:rPr>
        <w:t xml:space="preserve"> EBDC</w:t>
      </w:r>
      <w:r w:rsidRPr="00287CCE">
        <w:rPr>
          <w:rFonts w:ascii="Times New Roman" w:hAnsi="Times New Roman"/>
          <w:color w:val="000000"/>
          <w:lang w:val="en-GB"/>
        </w:rPr>
        <w:t xml:space="preserve"> –</w:t>
      </w:r>
    </w:p>
    <w:p w14:paraId="2DFF598E" w14:textId="2FA0E32F" w:rsidR="000C6CFF" w:rsidRPr="00857715" w:rsidRDefault="00287CCE" w:rsidP="000D124E">
      <w:pPr>
        <w:spacing w:line="240" w:lineRule="auto"/>
        <w:jc w:val="center"/>
        <w:rPr>
          <w:rFonts w:ascii="Times New Roman" w:hAnsi="Times New Roman"/>
          <w:color w:val="000000"/>
          <w:lang w:val="en-GB"/>
        </w:rPr>
      </w:pPr>
      <w:r w:rsidRPr="00857715">
        <w:rPr>
          <w:rFonts w:ascii="Times New Roman" w:hAnsi="Times New Roman"/>
          <w:color w:val="000000"/>
          <w:lang w:val="en-GB"/>
        </w:rPr>
        <w:t>a</w:t>
      </w:r>
      <w:r w:rsidR="000D124E" w:rsidRPr="00857715">
        <w:rPr>
          <w:rFonts w:ascii="Times New Roman" w:hAnsi="Times New Roman"/>
          <w:color w:val="000000"/>
          <w:lang w:val="en-GB"/>
        </w:rPr>
        <w:t>nd</w:t>
      </w:r>
    </w:p>
    <w:p w14:paraId="381B6771" w14:textId="0695A06F" w:rsidR="00920308" w:rsidRPr="00287CCE" w:rsidRDefault="00287CCE" w:rsidP="00920308">
      <w:pPr>
        <w:pStyle w:val="Default"/>
        <w:rPr>
          <w:sz w:val="22"/>
          <w:szCs w:val="22"/>
          <w:lang w:val="en-GB"/>
        </w:rPr>
      </w:pPr>
      <w:r w:rsidRPr="00287CCE">
        <w:rPr>
          <w:sz w:val="22"/>
          <w:szCs w:val="22"/>
          <w:lang w:val="en-GB"/>
        </w:rPr>
        <w:t>Mr./ Ms.</w:t>
      </w:r>
      <w:r w:rsidR="00920308" w:rsidRPr="00287CCE">
        <w:rPr>
          <w:sz w:val="22"/>
          <w:szCs w:val="22"/>
          <w:lang w:val="en-GB"/>
        </w:rPr>
        <w:t xml:space="preserve"> …………</w:t>
      </w:r>
      <w:r w:rsidR="00F26F0E" w:rsidRPr="00287CCE">
        <w:rPr>
          <w:sz w:val="22"/>
          <w:szCs w:val="22"/>
          <w:lang w:val="en-GB"/>
        </w:rPr>
        <w:t>…………………</w:t>
      </w:r>
      <w:proofErr w:type="gramStart"/>
      <w:r w:rsidR="00F26F0E" w:rsidRPr="00287CCE">
        <w:rPr>
          <w:sz w:val="22"/>
          <w:szCs w:val="22"/>
          <w:lang w:val="en-GB"/>
        </w:rPr>
        <w:t>…..</w:t>
      </w:r>
      <w:proofErr w:type="gramEnd"/>
      <w:r w:rsidR="00F26F0E" w:rsidRPr="00287CCE">
        <w:rPr>
          <w:sz w:val="22"/>
          <w:szCs w:val="22"/>
          <w:lang w:val="en-GB"/>
        </w:rPr>
        <w:t xml:space="preserve"> </w:t>
      </w:r>
      <w:r w:rsidRPr="00287CCE">
        <w:rPr>
          <w:sz w:val="22"/>
          <w:szCs w:val="22"/>
          <w:lang w:val="en-GB"/>
        </w:rPr>
        <w:t>born on</w:t>
      </w:r>
      <w:r w:rsidR="00F26F0E" w:rsidRPr="00287CCE">
        <w:rPr>
          <w:sz w:val="22"/>
          <w:szCs w:val="22"/>
          <w:lang w:val="en-GB"/>
        </w:rPr>
        <w:t xml:space="preserve">: </w:t>
      </w:r>
      <w:r w:rsidR="00920308" w:rsidRPr="00287CCE">
        <w:rPr>
          <w:sz w:val="22"/>
          <w:szCs w:val="22"/>
          <w:lang w:val="en-GB"/>
        </w:rPr>
        <w:t>….……………. in:</w:t>
      </w:r>
      <w:r w:rsidR="00F26F0E" w:rsidRPr="00287CCE">
        <w:rPr>
          <w:sz w:val="22"/>
          <w:szCs w:val="22"/>
          <w:lang w:val="en-GB"/>
        </w:rPr>
        <w:t xml:space="preserve"> </w:t>
      </w:r>
      <w:r w:rsidR="00920308" w:rsidRPr="00287CCE">
        <w:rPr>
          <w:sz w:val="22"/>
          <w:szCs w:val="22"/>
          <w:lang w:val="en-GB"/>
        </w:rPr>
        <w:t xml:space="preserve">…………………… </w:t>
      </w:r>
    </w:p>
    <w:p w14:paraId="0E5C1F23" w14:textId="74C7BD2B" w:rsidR="00920308" w:rsidRPr="00287CCE" w:rsidRDefault="00287CCE" w:rsidP="00920308">
      <w:pPr>
        <w:pStyle w:val="Default"/>
        <w:rPr>
          <w:sz w:val="22"/>
          <w:szCs w:val="22"/>
          <w:lang w:val="en-GB"/>
        </w:rPr>
      </w:pPr>
      <w:r w:rsidRPr="00287CCE">
        <w:rPr>
          <w:sz w:val="22"/>
          <w:szCs w:val="22"/>
          <w:lang w:val="en-GB"/>
        </w:rPr>
        <w:t>Address</w:t>
      </w:r>
      <w:r w:rsidR="00920308" w:rsidRPr="00287CCE">
        <w:rPr>
          <w:sz w:val="22"/>
          <w:szCs w:val="22"/>
          <w:lang w:val="en-GB"/>
        </w:rPr>
        <w:t>:</w:t>
      </w:r>
      <w:r w:rsidR="00F26F0E" w:rsidRPr="00287CCE">
        <w:rPr>
          <w:sz w:val="22"/>
          <w:szCs w:val="22"/>
          <w:lang w:val="en-GB"/>
        </w:rPr>
        <w:t xml:space="preserve"> </w:t>
      </w:r>
      <w:r w:rsidR="00920308" w:rsidRPr="00287CCE">
        <w:rPr>
          <w:sz w:val="22"/>
          <w:szCs w:val="22"/>
          <w:lang w:val="en-GB"/>
        </w:rPr>
        <w:t xml:space="preserve">………………………………………………………………………………………… </w:t>
      </w:r>
    </w:p>
    <w:p w14:paraId="7F234752" w14:textId="69E82E92" w:rsidR="00091E88" w:rsidRPr="00287CCE" w:rsidRDefault="00287CCE" w:rsidP="00920308">
      <w:pPr>
        <w:pStyle w:val="Default"/>
        <w:rPr>
          <w:sz w:val="22"/>
          <w:szCs w:val="22"/>
          <w:lang w:val="en-GB"/>
        </w:rPr>
      </w:pPr>
      <w:r w:rsidRPr="00287CCE">
        <w:rPr>
          <w:sz w:val="22"/>
          <w:szCs w:val="22"/>
          <w:lang w:val="en-GB"/>
        </w:rPr>
        <w:t>Institutional affiliation</w:t>
      </w:r>
      <w:r w:rsidR="00920308" w:rsidRPr="00287CCE">
        <w:rPr>
          <w:sz w:val="22"/>
          <w:szCs w:val="22"/>
          <w:lang w:val="en-GB"/>
        </w:rPr>
        <w:t>: …………………………………………………………</w:t>
      </w:r>
    </w:p>
    <w:p w14:paraId="07740B2E" w14:textId="5E3CE421" w:rsidR="00920308" w:rsidRPr="00287CCE" w:rsidRDefault="001D341C" w:rsidP="00920308">
      <w:pPr>
        <w:pStyle w:val="Default"/>
        <w:rPr>
          <w:sz w:val="22"/>
          <w:szCs w:val="22"/>
          <w:lang w:val="en-GB"/>
        </w:rPr>
      </w:pPr>
      <w:r>
        <w:rPr>
          <w:sz w:val="22"/>
          <w:szCs w:val="22"/>
          <w:lang w:val="en-GB"/>
        </w:rPr>
        <w:t>E</w:t>
      </w:r>
      <w:r w:rsidR="00920308" w:rsidRPr="00287CCE">
        <w:rPr>
          <w:sz w:val="22"/>
          <w:szCs w:val="22"/>
          <w:lang w:val="en-GB"/>
        </w:rPr>
        <w:t>-</w:t>
      </w:r>
      <w:r w:rsidR="00287CCE">
        <w:rPr>
          <w:sz w:val="22"/>
          <w:szCs w:val="22"/>
          <w:lang w:val="en-GB"/>
        </w:rPr>
        <w:t>m</w:t>
      </w:r>
      <w:r w:rsidR="00920308" w:rsidRPr="00287CCE">
        <w:rPr>
          <w:sz w:val="22"/>
          <w:szCs w:val="22"/>
          <w:lang w:val="en-GB"/>
        </w:rPr>
        <w:t>ail:</w:t>
      </w:r>
      <w:r w:rsidR="00F26F0E" w:rsidRPr="00287CCE">
        <w:rPr>
          <w:sz w:val="22"/>
          <w:szCs w:val="22"/>
          <w:lang w:val="en-GB"/>
        </w:rPr>
        <w:t xml:space="preserve"> </w:t>
      </w:r>
      <w:r w:rsidR="00920308" w:rsidRPr="00287CCE">
        <w:rPr>
          <w:sz w:val="22"/>
          <w:szCs w:val="22"/>
          <w:lang w:val="en-GB"/>
        </w:rPr>
        <w:t xml:space="preserve">…………………………………………………………………………………………… </w:t>
      </w:r>
    </w:p>
    <w:p w14:paraId="09DD96E4" w14:textId="77777777" w:rsidR="00920308" w:rsidRPr="00287CCE" w:rsidRDefault="00920308" w:rsidP="00920308">
      <w:pPr>
        <w:pStyle w:val="Default"/>
        <w:rPr>
          <w:sz w:val="23"/>
          <w:szCs w:val="23"/>
          <w:lang w:val="en-GB"/>
        </w:rPr>
      </w:pPr>
    </w:p>
    <w:p w14:paraId="14F25EA1" w14:textId="6F194478" w:rsidR="000D124E" w:rsidRPr="00287CCE" w:rsidRDefault="000D124E" w:rsidP="000D124E">
      <w:pPr>
        <w:autoSpaceDE w:val="0"/>
        <w:autoSpaceDN w:val="0"/>
        <w:adjustRightInd w:val="0"/>
        <w:spacing w:after="0" w:line="240" w:lineRule="auto"/>
        <w:jc w:val="center"/>
        <w:rPr>
          <w:rFonts w:ascii="Times New Roman" w:hAnsi="Times New Roman"/>
          <w:lang w:val="en-GB"/>
        </w:rPr>
      </w:pPr>
      <w:r w:rsidRPr="00287CCE">
        <w:rPr>
          <w:rFonts w:ascii="Times New Roman" w:hAnsi="Times New Roman"/>
          <w:lang w:val="en-GB"/>
        </w:rPr>
        <w:t xml:space="preserve">- </w:t>
      </w:r>
      <w:r w:rsidR="00287CCE" w:rsidRPr="00287CCE">
        <w:rPr>
          <w:rFonts w:ascii="Times New Roman" w:hAnsi="Times New Roman"/>
          <w:lang w:val="en-GB"/>
        </w:rPr>
        <w:t>hereinafter referred to as the data recipient</w:t>
      </w:r>
      <w:r w:rsidRPr="00287CCE">
        <w:rPr>
          <w:rFonts w:ascii="Times New Roman" w:hAnsi="Times New Roman"/>
          <w:lang w:val="en-GB"/>
        </w:rPr>
        <w:t xml:space="preserve"> –</w:t>
      </w:r>
    </w:p>
    <w:p w14:paraId="31250A00" w14:textId="77777777" w:rsidR="000D124E" w:rsidRPr="00287CCE" w:rsidRDefault="000D124E" w:rsidP="000D124E">
      <w:pPr>
        <w:autoSpaceDE w:val="0"/>
        <w:autoSpaceDN w:val="0"/>
        <w:adjustRightInd w:val="0"/>
        <w:spacing w:after="0" w:line="240" w:lineRule="auto"/>
        <w:jc w:val="both"/>
        <w:rPr>
          <w:rFonts w:ascii="Times New Roman" w:hAnsi="Times New Roman"/>
          <w:lang w:val="en-GB"/>
        </w:rPr>
      </w:pPr>
    </w:p>
    <w:p w14:paraId="74FD6EB9" w14:textId="1612375B" w:rsidR="000D124E" w:rsidRPr="00287CCE" w:rsidRDefault="00287CCE" w:rsidP="000D124E">
      <w:pPr>
        <w:autoSpaceDE w:val="0"/>
        <w:autoSpaceDN w:val="0"/>
        <w:adjustRightInd w:val="0"/>
        <w:spacing w:after="0" w:line="240" w:lineRule="auto"/>
        <w:jc w:val="center"/>
        <w:rPr>
          <w:rFonts w:ascii="Times New Roman" w:hAnsi="Times New Roman"/>
          <w:lang w:val="en-GB"/>
        </w:rPr>
      </w:pPr>
      <w:r w:rsidRPr="00287CCE">
        <w:rPr>
          <w:rFonts w:ascii="Times New Roman" w:hAnsi="Times New Roman"/>
          <w:lang w:val="en-GB"/>
        </w:rPr>
        <w:t>together hereinafter referred to as the parties</w:t>
      </w:r>
    </w:p>
    <w:p w14:paraId="398DAF69" w14:textId="77777777" w:rsidR="000D124E" w:rsidRPr="00287CCE" w:rsidRDefault="000D124E" w:rsidP="000D124E">
      <w:pPr>
        <w:autoSpaceDE w:val="0"/>
        <w:autoSpaceDN w:val="0"/>
        <w:adjustRightInd w:val="0"/>
        <w:spacing w:after="0" w:line="240" w:lineRule="auto"/>
        <w:jc w:val="center"/>
        <w:rPr>
          <w:rFonts w:ascii="Times New Roman" w:hAnsi="Times New Roman"/>
          <w:lang w:val="en-GB"/>
        </w:rPr>
      </w:pPr>
    </w:p>
    <w:p w14:paraId="0CEDAB30" w14:textId="1A495315" w:rsidR="00920308" w:rsidRPr="00287CCE" w:rsidRDefault="00287CCE" w:rsidP="00287CCE">
      <w:pPr>
        <w:autoSpaceDE w:val="0"/>
        <w:autoSpaceDN w:val="0"/>
        <w:adjustRightInd w:val="0"/>
        <w:spacing w:after="0" w:line="240" w:lineRule="auto"/>
        <w:jc w:val="center"/>
        <w:rPr>
          <w:rFonts w:ascii="Times New Roman" w:hAnsi="Times New Roman"/>
          <w:lang w:val="en-GB"/>
        </w:rPr>
      </w:pPr>
      <w:r w:rsidRPr="00287CCE">
        <w:rPr>
          <w:rFonts w:ascii="Times New Roman" w:hAnsi="Times New Roman"/>
          <w:lang w:val="en-GB"/>
        </w:rPr>
        <w:t>the following contract over the granting of rights of use on the data of the ifo Education Survey</w:t>
      </w:r>
      <w:r>
        <w:rPr>
          <w:rFonts w:ascii="Times New Roman" w:hAnsi="Times New Roman"/>
          <w:lang w:val="en-GB"/>
        </w:rPr>
        <w:t xml:space="preserve"> is concluded:</w:t>
      </w:r>
    </w:p>
    <w:p w14:paraId="14CD1A8B" w14:textId="77777777" w:rsidR="00920308" w:rsidRPr="00287CCE" w:rsidRDefault="00920308" w:rsidP="006278D9">
      <w:pPr>
        <w:autoSpaceDE w:val="0"/>
        <w:autoSpaceDN w:val="0"/>
        <w:adjustRightInd w:val="0"/>
        <w:spacing w:after="0" w:line="240" w:lineRule="auto"/>
        <w:jc w:val="both"/>
        <w:rPr>
          <w:rFonts w:ascii="Times New Roman" w:hAnsi="Times New Roman"/>
          <w:lang w:val="en-GB"/>
        </w:rPr>
      </w:pPr>
    </w:p>
    <w:p w14:paraId="1B8012A0" w14:textId="77777777" w:rsidR="000D124E" w:rsidRPr="00287CCE" w:rsidRDefault="000D124E" w:rsidP="006278D9">
      <w:pPr>
        <w:autoSpaceDE w:val="0"/>
        <w:autoSpaceDN w:val="0"/>
        <w:adjustRightInd w:val="0"/>
        <w:spacing w:after="0" w:line="240" w:lineRule="auto"/>
        <w:jc w:val="both"/>
        <w:rPr>
          <w:rFonts w:ascii="Times New Roman" w:hAnsi="Times New Roman"/>
          <w:lang w:val="en-GB"/>
        </w:rPr>
      </w:pPr>
    </w:p>
    <w:p w14:paraId="1B574C95" w14:textId="61089FFA" w:rsidR="000D124E" w:rsidRPr="00857715" w:rsidRDefault="009B0F54" w:rsidP="000D124E">
      <w:pPr>
        <w:autoSpaceDE w:val="0"/>
        <w:autoSpaceDN w:val="0"/>
        <w:adjustRightInd w:val="0"/>
        <w:spacing w:after="0" w:line="240" w:lineRule="auto"/>
        <w:jc w:val="center"/>
        <w:rPr>
          <w:rFonts w:ascii="Times New Roman" w:hAnsi="Times New Roman"/>
          <w:b/>
          <w:lang w:val="en-GB"/>
        </w:rPr>
      </w:pPr>
      <w:r>
        <w:rPr>
          <w:rFonts w:ascii="Times New Roman" w:hAnsi="Times New Roman"/>
          <w:b/>
          <w:lang w:val="en-GB"/>
        </w:rPr>
        <w:t>P</w:t>
      </w:r>
      <w:r w:rsidR="00287CCE" w:rsidRPr="00857715">
        <w:rPr>
          <w:rFonts w:ascii="Times New Roman" w:hAnsi="Times New Roman"/>
          <w:b/>
          <w:lang w:val="en-GB"/>
        </w:rPr>
        <w:t>reamble</w:t>
      </w:r>
    </w:p>
    <w:p w14:paraId="7F21BC67" w14:textId="77777777" w:rsidR="000D124E" w:rsidRPr="00857715" w:rsidRDefault="000D124E" w:rsidP="000D124E">
      <w:pPr>
        <w:autoSpaceDE w:val="0"/>
        <w:autoSpaceDN w:val="0"/>
        <w:adjustRightInd w:val="0"/>
        <w:spacing w:after="0" w:line="240" w:lineRule="auto"/>
        <w:jc w:val="center"/>
        <w:rPr>
          <w:rFonts w:ascii="Times New Roman" w:hAnsi="Times New Roman"/>
          <w:b/>
          <w:lang w:val="en-GB"/>
        </w:rPr>
      </w:pPr>
    </w:p>
    <w:p w14:paraId="21BE309D" w14:textId="2A8A9B26" w:rsidR="00287CCE" w:rsidRPr="0057478C" w:rsidRDefault="00287CCE" w:rsidP="00287CCE">
      <w:pPr>
        <w:pStyle w:val="Default"/>
        <w:jc w:val="both"/>
        <w:rPr>
          <w:sz w:val="22"/>
          <w:szCs w:val="22"/>
          <w:lang w:val="en-GB"/>
        </w:rPr>
      </w:pPr>
      <w:r w:rsidRPr="0057478C">
        <w:rPr>
          <w:sz w:val="22"/>
          <w:szCs w:val="22"/>
          <w:lang w:val="en-GB"/>
        </w:rPr>
        <w:t xml:space="preserve">The Economics &amp; Business Data Center is obligated to the participants of the </w:t>
      </w:r>
      <w:r w:rsidR="009B0F54">
        <w:rPr>
          <w:sz w:val="22"/>
          <w:szCs w:val="22"/>
          <w:lang w:val="en-GB"/>
        </w:rPr>
        <w:t>i</w:t>
      </w:r>
      <w:r w:rsidRPr="0057478C">
        <w:rPr>
          <w:sz w:val="22"/>
          <w:szCs w:val="22"/>
          <w:lang w:val="en-GB"/>
        </w:rPr>
        <w:t xml:space="preserve">fo </w:t>
      </w:r>
      <w:r>
        <w:rPr>
          <w:sz w:val="22"/>
          <w:szCs w:val="22"/>
          <w:lang w:val="en-GB"/>
        </w:rPr>
        <w:t>Education</w:t>
      </w:r>
      <w:r w:rsidR="004F08EB">
        <w:rPr>
          <w:sz w:val="22"/>
          <w:szCs w:val="22"/>
          <w:lang w:val="en-GB"/>
        </w:rPr>
        <w:t xml:space="preserve"> Survey</w:t>
      </w:r>
      <w:r w:rsidRPr="0057478C">
        <w:rPr>
          <w:sz w:val="22"/>
          <w:szCs w:val="22"/>
          <w:lang w:val="en-GB"/>
        </w:rPr>
        <w:t xml:space="preserve"> to ensure the security of the collected data. The data protection applies both to the identity of the participating </w:t>
      </w:r>
      <w:r w:rsidR="003C712E">
        <w:rPr>
          <w:sz w:val="22"/>
          <w:szCs w:val="22"/>
          <w:lang w:val="en-GB"/>
        </w:rPr>
        <w:t>respondents</w:t>
      </w:r>
      <w:r w:rsidR="009B0F54" w:rsidRPr="0057478C">
        <w:rPr>
          <w:sz w:val="22"/>
          <w:szCs w:val="22"/>
          <w:lang w:val="en-GB"/>
        </w:rPr>
        <w:t xml:space="preserve"> </w:t>
      </w:r>
      <w:r w:rsidRPr="0057478C">
        <w:rPr>
          <w:sz w:val="22"/>
          <w:szCs w:val="22"/>
          <w:lang w:val="en-GB"/>
        </w:rPr>
        <w:t>and the survey results as well as the actual survey-panel composition.</w:t>
      </w:r>
    </w:p>
    <w:p w14:paraId="29B75A76" w14:textId="77777777" w:rsidR="000D124E" w:rsidRPr="00287CCE" w:rsidRDefault="000D124E" w:rsidP="006278D9">
      <w:pPr>
        <w:autoSpaceDE w:val="0"/>
        <w:autoSpaceDN w:val="0"/>
        <w:adjustRightInd w:val="0"/>
        <w:spacing w:after="0" w:line="240" w:lineRule="auto"/>
        <w:jc w:val="both"/>
        <w:rPr>
          <w:rFonts w:ascii="Times New Roman" w:hAnsi="Times New Roman"/>
          <w:lang w:val="en-GB"/>
        </w:rPr>
      </w:pPr>
    </w:p>
    <w:p w14:paraId="3CBB1E45" w14:textId="16D46443" w:rsidR="000D124E" w:rsidRDefault="00287CCE" w:rsidP="006278D9">
      <w:pPr>
        <w:autoSpaceDE w:val="0"/>
        <w:autoSpaceDN w:val="0"/>
        <w:adjustRightInd w:val="0"/>
        <w:spacing w:after="0" w:line="240" w:lineRule="auto"/>
        <w:jc w:val="both"/>
        <w:rPr>
          <w:rFonts w:ascii="Times New Roman" w:hAnsi="Times New Roman"/>
          <w:lang w:val="en-GB"/>
        </w:rPr>
      </w:pPr>
      <w:r w:rsidRPr="00287CCE">
        <w:rPr>
          <w:rFonts w:ascii="Times New Roman" w:hAnsi="Times New Roman"/>
          <w:lang w:val="en-GB"/>
        </w:rPr>
        <w:t xml:space="preserve">Access to the survey data is only granted for research if the scientific purposes are proven and if </w:t>
      </w:r>
      <w:r>
        <w:rPr>
          <w:rFonts w:ascii="Times New Roman" w:hAnsi="Times New Roman"/>
          <w:lang w:val="en-GB"/>
        </w:rPr>
        <w:t xml:space="preserve">it is ensured that </w:t>
      </w:r>
      <w:r w:rsidR="009B0F54">
        <w:rPr>
          <w:rFonts w:ascii="Times New Roman" w:hAnsi="Times New Roman"/>
          <w:lang w:val="en-GB"/>
        </w:rPr>
        <w:t xml:space="preserve">no </w:t>
      </w:r>
      <w:r>
        <w:rPr>
          <w:rFonts w:ascii="Times New Roman" w:hAnsi="Times New Roman"/>
          <w:lang w:val="en-GB"/>
        </w:rPr>
        <w:t xml:space="preserve">form of </w:t>
      </w:r>
      <w:r w:rsidRPr="00287CCE">
        <w:rPr>
          <w:rFonts w:ascii="Times New Roman" w:hAnsi="Times New Roman"/>
          <w:lang w:val="en-GB"/>
        </w:rPr>
        <w:t xml:space="preserve">re-individualization of the anonymised data </w:t>
      </w:r>
      <w:r w:rsidR="009B0F54">
        <w:rPr>
          <w:rFonts w:ascii="Times New Roman" w:hAnsi="Times New Roman"/>
          <w:lang w:val="en-GB"/>
        </w:rPr>
        <w:t>will be attempted</w:t>
      </w:r>
      <w:r w:rsidRPr="00287CCE">
        <w:rPr>
          <w:rFonts w:ascii="Times New Roman" w:hAnsi="Times New Roman"/>
          <w:lang w:val="en-GB"/>
        </w:rPr>
        <w:t>. In case of a proven loss for the EBDC by reason of violation of this declaration, the respective data user will be held liable.</w:t>
      </w:r>
    </w:p>
    <w:p w14:paraId="7C2BA970" w14:textId="77777777" w:rsidR="00287CCE" w:rsidRPr="00287CCE" w:rsidRDefault="00287CCE" w:rsidP="006278D9">
      <w:pPr>
        <w:autoSpaceDE w:val="0"/>
        <w:autoSpaceDN w:val="0"/>
        <w:adjustRightInd w:val="0"/>
        <w:spacing w:after="0" w:line="240" w:lineRule="auto"/>
        <w:jc w:val="both"/>
        <w:rPr>
          <w:rFonts w:ascii="Times New Roman" w:hAnsi="Times New Roman"/>
          <w:lang w:val="en-GB"/>
        </w:rPr>
      </w:pPr>
    </w:p>
    <w:p w14:paraId="19091CC0" w14:textId="6D170FA4" w:rsidR="00C72AF1" w:rsidRPr="00287CCE" w:rsidRDefault="00287CCE" w:rsidP="006278D9">
      <w:pPr>
        <w:autoSpaceDE w:val="0"/>
        <w:autoSpaceDN w:val="0"/>
        <w:adjustRightInd w:val="0"/>
        <w:spacing w:after="0" w:line="240" w:lineRule="auto"/>
        <w:jc w:val="both"/>
        <w:rPr>
          <w:rFonts w:ascii="Times New Roman" w:hAnsi="Times New Roman"/>
          <w:b/>
          <w:bCs/>
          <w:lang w:val="en-GB"/>
        </w:rPr>
      </w:pPr>
      <w:r w:rsidRPr="00287CCE">
        <w:rPr>
          <w:rFonts w:ascii="Times New Roman" w:hAnsi="Times New Roman"/>
          <w:lang w:val="en-GB"/>
        </w:rPr>
        <w:t>W</w:t>
      </w:r>
      <w:r w:rsidR="004F08EB">
        <w:rPr>
          <w:rFonts w:ascii="Times New Roman" w:hAnsi="Times New Roman"/>
          <w:lang w:val="en-GB"/>
        </w:rPr>
        <w:t>ith his/her signature, the data recipient</w:t>
      </w:r>
      <w:r w:rsidRPr="00287CCE">
        <w:rPr>
          <w:rFonts w:ascii="Times New Roman" w:hAnsi="Times New Roman"/>
          <w:lang w:val="en-GB"/>
        </w:rPr>
        <w:t xml:space="preserve"> guarantees the observation of these rules and his/her compliance with the following requirements:</w:t>
      </w:r>
    </w:p>
    <w:p w14:paraId="0DA0B09E" w14:textId="14919842" w:rsidR="00511E68" w:rsidRPr="000D124E" w:rsidRDefault="000D124E" w:rsidP="00C66E47">
      <w:pPr>
        <w:autoSpaceDE w:val="0"/>
        <w:autoSpaceDN w:val="0"/>
        <w:adjustRightInd w:val="0"/>
        <w:spacing w:after="120" w:line="240" w:lineRule="auto"/>
        <w:jc w:val="center"/>
        <w:rPr>
          <w:rFonts w:ascii="Times New Roman" w:hAnsi="Times New Roman"/>
          <w:b/>
          <w:bCs/>
        </w:rPr>
      </w:pPr>
      <w:r w:rsidRPr="00287CCE">
        <w:rPr>
          <w:rFonts w:ascii="Times New Roman" w:hAnsi="Times New Roman"/>
          <w:b/>
          <w:bCs/>
          <w:lang w:val="en-GB"/>
        </w:rPr>
        <w:br w:type="page"/>
      </w:r>
      <w:r w:rsidR="00B2204F" w:rsidRPr="00B2204F">
        <w:rPr>
          <w:rFonts w:ascii="Times New Roman" w:hAnsi="Times New Roman"/>
          <w:b/>
        </w:rPr>
        <w:lastRenderedPageBreak/>
        <w:t>§</w:t>
      </w:r>
      <w:r w:rsidR="00C66E47">
        <w:rPr>
          <w:rFonts w:ascii="Times New Roman" w:hAnsi="Times New Roman"/>
          <w:b/>
        </w:rPr>
        <w:t xml:space="preserve"> </w:t>
      </w:r>
      <w:r w:rsidR="00B2204F" w:rsidRPr="00B2204F">
        <w:rPr>
          <w:rFonts w:ascii="Times New Roman" w:hAnsi="Times New Roman"/>
          <w:b/>
        </w:rPr>
        <w:t xml:space="preserve">1 </w:t>
      </w:r>
      <w:r w:rsidR="00417D55">
        <w:rPr>
          <w:rFonts w:ascii="Times New Roman" w:hAnsi="Times New Roman"/>
          <w:b/>
        </w:rPr>
        <w:t xml:space="preserve">General </w:t>
      </w:r>
      <w:proofErr w:type="spellStart"/>
      <w:r w:rsidR="00417D55">
        <w:rPr>
          <w:rFonts w:ascii="Times New Roman" w:hAnsi="Times New Roman"/>
          <w:b/>
        </w:rPr>
        <w:t>provisions</w:t>
      </w:r>
      <w:proofErr w:type="spellEnd"/>
    </w:p>
    <w:p w14:paraId="5D213B58" w14:textId="23FAA32C" w:rsidR="00B31AA1" w:rsidRPr="00B31AA1" w:rsidRDefault="00B31AA1" w:rsidP="00B31AA1">
      <w:pPr>
        <w:numPr>
          <w:ilvl w:val="0"/>
          <w:numId w:val="9"/>
        </w:numPr>
        <w:autoSpaceDE w:val="0"/>
        <w:autoSpaceDN w:val="0"/>
        <w:adjustRightInd w:val="0"/>
        <w:spacing w:after="120" w:line="240" w:lineRule="auto"/>
        <w:ind w:left="426" w:hanging="437"/>
        <w:jc w:val="both"/>
        <w:rPr>
          <w:rFonts w:ascii="Times New Roman" w:hAnsi="Times New Roman"/>
          <w:lang w:val="en-GB"/>
        </w:rPr>
      </w:pPr>
      <w:r w:rsidRPr="00B31AA1">
        <w:rPr>
          <w:rFonts w:ascii="Times New Roman" w:hAnsi="Times New Roman"/>
          <w:lang w:val="en-GB"/>
        </w:rPr>
        <w:t>The data made available by the EBDC are</w:t>
      </w:r>
      <w:r w:rsidR="003C712E">
        <w:rPr>
          <w:rFonts w:ascii="Times New Roman" w:hAnsi="Times New Roman"/>
          <w:lang w:val="en-GB"/>
        </w:rPr>
        <w:t xml:space="preserve"> to be</w:t>
      </w:r>
      <w:r w:rsidRPr="00B31AA1">
        <w:rPr>
          <w:rFonts w:ascii="Times New Roman" w:hAnsi="Times New Roman"/>
          <w:lang w:val="en-GB"/>
        </w:rPr>
        <w:t xml:space="preserve"> used exclusively for </w:t>
      </w:r>
      <w:r w:rsidRPr="00B31AA1">
        <w:rPr>
          <w:rFonts w:ascii="Times New Roman" w:hAnsi="Times New Roman"/>
          <w:bCs/>
          <w:lang w:val="en-GB"/>
        </w:rPr>
        <w:t>research purposes</w:t>
      </w:r>
      <w:r w:rsidR="004F08EB">
        <w:rPr>
          <w:rFonts w:ascii="Times New Roman" w:hAnsi="Times New Roman"/>
          <w:lang w:val="en-GB"/>
        </w:rPr>
        <w:t>. The data recipient</w:t>
      </w:r>
      <w:r w:rsidRPr="00B31AA1">
        <w:rPr>
          <w:rFonts w:ascii="Times New Roman" w:hAnsi="Times New Roman"/>
          <w:lang w:val="en-GB"/>
        </w:rPr>
        <w:t xml:space="preserve"> must </w:t>
      </w:r>
      <w:r w:rsidRPr="00B31AA1">
        <w:rPr>
          <w:rFonts w:ascii="Times New Roman" w:hAnsi="Times New Roman"/>
          <w:bCs/>
          <w:lang w:val="en-GB"/>
        </w:rPr>
        <w:t>not pursue</w:t>
      </w:r>
      <w:r w:rsidR="00BB0E46">
        <w:rPr>
          <w:rFonts w:ascii="Times New Roman" w:hAnsi="Times New Roman"/>
          <w:bCs/>
          <w:lang w:val="en-GB"/>
        </w:rPr>
        <w:t xml:space="preserve"> any</w:t>
      </w:r>
      <w:r w:rsidRPr="00B31AA1">
        <w:rPr>
          <w:rFonts w:ascii="Times New Roman" w:hAnsi="Times New Roman"/>
          <w:bCs/>
          <w:lang w:val="en-GB"/>
        </w:rPr>
        <w:t xml:space="preserve"> commercial objectives </w:t>
      </w:r>
      <w:r w:rsidRPr="00B31AA1">
        <w:rPr>
          <w:rFonts w:ascii="Times New Roman" w:hAnsi="Times New Roman"/>
          <w:lang w:val="en-GB"/>
        </w:rPr>
        <w:t>with the inspection, the analysis</w:t>
      </w:r>
      <w:r w:rsidR="00BB0E46">
        <w:rPr>
          <w:rFonts w:ascii="Times New Roman" w:hAnsi="Times New Roman"/>
          <w:lang w:val="en-GB"/>
        </w:rPr>
        <w:t>,</w:t>
      </w:r>
      <w:r w:rsidRPr="00B31AA1">
        <w:rPr>
          <w:rFonts w:ascii="Times New Roman" w:hAnsi="Times New Roman"/>
          <w:lang w:val="en-GB"/>
        </w:rPr>
        <w:t xml:space="preserve"> or the processing of the data.</w:t>
      </w:r>
    </w:p>
    <w:p w14:paraId="637C6406" w14:textId="77777777" w:rsidR="00417D55" w:rsidRPr="00417D55" w:rsidRDefault="00417D55" w:rsidP="00417D55">
      <w:pPr>
        <w:numPr>
          <w:ilvl w:val="0"/>
          <w:numId w:val="9"/>
        </w:numPr>
        <w:spacing w:after="120" w:line="240" w:lineRule="auto"/>
        <w:ind w:left="425" w:hanging="437"/>
        <w:jc w:val="both"/>
        <w:rPr>
          <w:rFonts w:ascii="Times New Roman" w:hAnsi="Times New Roman"/>
          <w:lang w:val="en-GB"/>
        </w:rPr>
      </w:pPr>
      <w:r w:rsidRPr="00417D55">
        <w:rPr>
          <w:rFonts w:ascii="Times New Roman" w:hAnsi="Times New Roman"/>
          <w:lang w:val="en"/>
        </w:rPr>
        <w:t>The project is only approved if a project period is specified. The contract begins on the day both parties sign it and ends on completion of the designated research project without the need for termination, but no later than after 5 years.</w:t>
      </w:r>
    </w:p>
    <w:p w14:paraId="06B56924" w14:textId="5B2A2548" w:rsidR="001E3E09" w:rsidRPr="00B31AA1" w:rsidRDefault="00B31AA1" w:rsidP="005745D7">
      <w:pPr>
        <w:numPr>
          <w:ilvl w:val="0"/>
          <w:numId w:val="9"/>
        </w:numPr>
        <w:autoSpaceDE w:val="0"/>
        <w:autoSpaceDN w:val="0"/>
        <w:adjustRightInd w:val="0"/>
        <w:spacing w:after="120" w:line="240" w:lineRule="auto"/>
        <w:ind w:left="425" w:hanging="437"/>
        <w:jc w:val="both"/>
        <w:rPr>
          <w:rFonts w:ascii="Times New Roman" w:hAnsi="Times New Roman"/>
          <w:lang w:val="en-GB"/>
        </w:rPr>
      </w:pPr>
      <w:r w:rsidRPr="00B31AA1">
        <w:rPr>
          <w:rFonts w:ascii="Times New Roman" w:hAnsi="Times New Roman"/>
          <w:lang w:val="en-GB"/>
        </w:rPr>
        <w:t>After expiration of the project period</w:t>
      </w:r>
      <w:r w:rsidR="00417D55">
        <w:rPr>
          <w:rFonts w:ascii="Times New Roman" w:hAnsi="Times New Roman"/>
          <w:lang w:val="en-GB"/>
        </w:rPr>
        <w:t>,</w:t>
      </w:r>
      <w:r w:rsidRPr="00B31AA1">
        <w:rPr>
          <w:rFonts w:ascii="Times New Roman" w:hAnsi="Times New Roman"/>
          <w:lang w:val="en-GB"/>
        </w:rPr>
        <w:t xml:space="preserve"> the data, including modified data, backup copies, excerpt files or </w:t>
      </w:r>
      <w:r>
        <w:rPr>
          <w:rFonts w:ascii="Times New Roman" w:hAnsi="Times New Roman"/>
          <w:lang w:val="en-GB"/>
        </w:rPr>
        <w:t xml:space="preserve">help files, </w:t>
      </w:r>
      <w:r w:rsidR="00417D55">
        <w:rPr>
          <w:rFonts w:ascii="Times New Roman" w:hAnsi="Times New Roman"/>
          <w:lang w:val="en-GB"/>
        </w:rPr>
        <w:t xml:space="preserve">must </w:t>
      </w:r>
      <w:r w:rsidRPr="00B31AA1">
        <w:rPr>
          <w:rFonts w:ascii="Times New Roman" w:hAnsi="Times New Roman"/>
          <w:lang w:val="en-GB"/>
        </w:rPr>
        <w:t>be deleted</w:t>
      </w:r>
      <w:r>
        <w:rPr>
          <w:rFonts w:ascii="Times New Roman" w:hAnsi="Times New Roman"/>
          <w:lang w:val="en-GB"/>
        </w:rPr>
        <w:t>.</w:t>
      </w:r>
    </w:p>
    <w:p w14:paraId="0640E75A" w14:textId="47B30CD0" w:rsidR="00B31AA1" w:rsidRPr="00417D55" w:rsidRDefault="00417D55" w:rsidP="005745D7">
      <w:pPr>
        <w:pStyle w:val="Listenabsatz"/>
        <w:numPr>
          <w:ilvl w:val="0"/>
          <w:numId w:val="9"/>
        </w:numPr>
        <w:spacing w:after="120" w:line="240" w:lineRule="auto"/>
        <w:ind w:left="426" w:hanging="437"/>
        <w:jc w:val="both"/>
        <w:rPr>
          <w:rFonts w:ascii="Times New Roman" w:hAnsi="Times New Roman"/>
          <w:lang w:val="en-GB"/>
        </w:rPr>
      </w:pPr>
      <w:r w:rsidRPr="00417D55">
        <w:rPr>
          <w:rFonts w:ascii="Times New Roman" w:hAnsi="Times New Roman"/>
          <w:lang w:val="en-GB"/>
        </w:rPr>
        <w:t>An</w:t>
      </w:r>
      <w:r w:rsidR="00B31AA1" w:rsidRPr="00417D55">
        <w:rPr>
          <w:rFonts w:ascii="Times New Roman" w:hAnsi="Times New Roman"/>
          <w:lang w:val="en-GB"/>
        </w:rPr>
        <w:t xml:space="preserve"> extension of a project can be requested via a written application with justifications and expected final date.</w:t>
      </w:r>
    </w:p>
    <w:p w14:paraId="2A394242" w14:textId="07C63601" w:rsidR="00C72AF1" w:rsidRPr="00B31AA1" w:rsidRDefault="00B31AA1" w:rsidP="005745D7">
      <w:pPr>
        <w:pStyle w:val="Listenabsatz"/>
        <w:numPr>
          <w:ilvl w:val="0"/>
          <w:numId w:val="9"/>
        </w:numPr>
        <w:spacing w:after="120" w:line="240" w:lineRule="auto"/>
        <w:ind w:left="426" w:hanging="437"/>
        <w:jc w:val="both"/>
        <w:rPr>
          <w:rFonts w:ascii="Times New Roman" w:hAnsi="Times New Roman"/>
          <w:lang w:val="en-GB"/>
        </w:rPr>
      </w:pPr>
      <w:r w:rsidRPr="00B31AA1">
        <w:rPr>
          <w:rFonts w:ascii="Times New Roman" w:hAnsi="Times New Roman"/>
          <w:lang w:val="en-GB"/>
        </w:rPr>
        <w:t xml:space="preserve">Alternatively, the data can be transferred to the EBDC archive. For this purpose, the corresponding Transfer Protocols </w:t>
      </w:r>
      <w:r w:rsidR="00417D55">
        <w:rPr>
          <w:rFonts w:ascii="Times New Roman" w:hAnsi="Times New Roman"/>
          <w:lang w:val="en-GB"/>
        </w:rPr>
        <w:t>must</w:t>
      </w:r>
      <w:r w:rsidRPr="00B31AA1">
        <w:rPr>
          <w:rFonts w:ascii="Times New Roman" w:hAnsi="Times New Roman"/>
          <w:lang w:val="en-GB"/>
        </w:rPr>
        <w:t xml:space="preserve"> be signed.</w:t>
      </w:r>
    </w:p>
    <w:p w14:paraId="04FFCC6D" w14:textId="1765E7B6" w:rsidR="00417D55" w:rsidRPr="00417D55" w:rsidRDefault="00417D55" w:rsidP="00417D55">
      <w:pPr>
        <w:numPr>
          <w:ilvl w:val="0"/>
          <w:numId w:val="9"/>
        </w:numPr>
        <w:autoSpaceDE w:val="0"/>
        <w:autoSpaceDN w:val="0"/>
        <w:adjustRightInd w:val="0"/>
        <w:spacing w:after="120" w:line="240" w:lineRule="auto"/>
        <w:ind w:left="426" w:hanging="437"/>
        <w:jc w:val="both"/>
        <w:rPr>
          <w:rFonts w:ascii="Times New Roman" w:hAnsi="Times New Roman"/>
          <w:lang w:val="en-GB"/>
        </w:rPr>
      </w:pPr>
      <w:r w:rsidRPr="00417D55">
        <w:rPr>
          <w:rFonts w:ascii="Times New Roman" w:hAnsi="Times New Roman"/>
          <w:lang w:val="en"/>
        </w:rPr>
        <w:t xml:space="preserve">The data recipient </w:t>
      </w:r>
      <w:r>
        <w:rPr>
          <w:rFonts w:ascii="Times New Roman" w:hAnsi="Times New Roman"/>
          <w:lang w:val="en"/>
        </w:rPr>
        <w:t>is not allowed</w:t>
      </w:r>
      <w:r w:rsidRPr="00417D55">
        <w:rPr>
          <w:rFonts w:ascii="Times New Roman" w:hAnsi="Times New Roman"/>
          <w:lang w:val="en"/>
        </w:rPr>
        <w:t xml:space="preserve"> to pass on the data or make </w:t>
      </w:r>
      <w:r>
        <w:rPr>
          <w:rFonts w:ascii="Times New Roman" w:hAnsi="Times New Roman"/>
          <w:lang w:val="en"/>
        </w:rPr>
        <w:t xml:space="preserve">it </w:t>
      </w:r>
      <w:r w:rsidRPr="00417D55">
        <w:rPr>
          <w:rFonts w:ascii="Times New Roman" w:hAnsi="Times New Roman"/>
          <w:lang w:val="en"/>
        </w:rPr>
        <w:t>accessible</w:t>
      </w:r>
      <w:r>
        <w:rPr>
          <w:rFonts w:ascii="Times New Roman" w:hAnsi="Times New Roman"/>
          <w:lang w:val="en"/>
        </w:rPr>
        <w:t xml:space="preserve"> </w:t>
      </w:r>
      <w:r w:rsidRPr="00417D55">
        <w:rPr>
          <w:rFonts w:ascii="Times New Roman" w:hAnsi="Times New Roman"/>
          <w:lang w:val="en"/>
        </w:rPr>
        <w:t xml:space="preserve">to </w:t>
      </w:r>
      <w:r>
        <w:rPr>
          <w:rFonts w:ascii="Times New Roman" w:hAnsi="Times New Roman"/>
          <w:lang w:val="en"/>
        </w:rPr>
        <w:t xml:space="preserve">any </w:t>
      </w:r>
      <w:r w:rsidRPr="00417D55">
        <w:rPr>
          <w:rFonts w:ascii="Times New Roman" w:hAnsi="Times New Roman"/>
          <w:lang w:val="en"/>
        </w:rPr>
        <w:t>third parties, not even in a modified form. The data recipient shall ensure that a separate data usage agreement is concluded for each person who is to be named as an author or co-author in a publication that is based in whole or in part on the data and materials of the E</w:t>
      </w:r>
      <w:r>
        <w:rPr>
          <w:rFonts w:ascii="Times New Roman" w:hAnsi="Times New Roman"/>
          <w:lang w:val="en"/>
        </w:rPr>
        <w:t>BDC</w:t>
      </w:r>
      <w:r w:rsidRPr="00417D55">
        <w:rPr>
          <w:rFonts w:ascii="Times New Roman" w:hAnsi="Times New Roman"/>
          <w:lang w:val="en"/>
        </w:rPr>
        <w:t xml:space="preserve">, unless the individual proves that the EBDC data and materials were not used for their part in the publication. The data secrecy continues </w:t>
      </w:r>
      <w:proofErr w:type="gramStart"/>
      <w:r w:rsidRPr="00417D55">
        <w:rPr>
          <w:rFonts w:ascii="Times New Roman" w:hAnsi="Times New Roman"/>
          <w:lang w:val="en"/>
        </w:rPr>
        <w:t>in particular after</w:t>
      </w:r>
      <w:proofErr w:type="gramEnd"/>
      <w:r w:rsidRPr="00417D55">
        <w:rPr>
          <w:rFonts w:ascii="Times New Roman" w:hAnsi="Times New Roman"/>
          <w:lang w:val="en"/>
        </w:rPr>
        <w:t xml:space="preserve"> the completion of the research project.</w:t>
      </w:r>
    </w:p>
    <w:p w14:paraId="7D201F1D" w14:textId="093C5353" w:rsidR="000D124E" w:rsidRPr="00532766" w:rsidRDefault="00532766" w:rsidP="00091E88">
      <w:pPr>
        <w:numPr>
          <w:ilvl w:val="0"/>
          <w:numId w:val="9"/>
        </w:numPr>
        <w:autoSpaceDE w:val="0"/>
        <w:autoSpaceDN w:val="0"/>
        <w:adjustRightInd w:val="0"/>
        <w:spacing w:after="120" w:line="240" w:lineRule="auto"/>
        <w:ind w:left="426" w:hanging="437"/>
        <w:jc w:val="both"/>
        <w:rPr>
          <w:rFonts w:ascii="Times New Roman" w:hAnsi="Times New Roman"/>
          <w:lang w:val="en-GB"/>
        </w:rPr>
      </w:pPr>
      <w:r w:rsidRPr="00532766">
        <w:rPr>
          <w:rFonts w:ascii="Times New Roman" w:hAnsi="Times New Roman"/>
          <w:lang w:val="en-GB"/>
        </w:rPr>
        <w:t>Services that exceed the common provision and processing of data, especially merging of data from external sources</w:t>
      </w:r>
      <w:r w:rsidR="009B0F54">
        <w:rPr>
          <w:rFonts w:ascii="Times New Roman" w:hAnsi="Times New Roman"/>
          <w:lang w:val="en-GB"/>
        </w:rPr>
        <w:t>,</w:t>
      </w:r>
      <w:r w:rsidRPr="00532766">
        <w:rPr>
          <w:rFonts w:ascii="Times New Roman" w:hAnsi="Times New Roman"/>
          <w:lang w:val="en-GB"/>
        </w:rPr>
        <w:t xml:space="preserve"> must be requested</w:t>
      </w:r>
      <w:r>
        <w:rPr>
          <w:rFonts w:ascii="Times New Roman" w:hAnsi="Times New Roman"/>
          <w:lang w:val="en-GB"/>
        </w:rPr>
        <w:t xml:space="preserve"> separately.</w:t>
      </w:r>
      <w:r w:rsidR="00892B64" w:rsidRPr="00532766">
        <w:rPr>
          <w:rFonts w:ascii="Times New Roman" w:hAnsi="Times New Roman"/>
          <w:lang w:val="en-GB"/>
        </w:rPr>
        <w:t xml:space="preserve"> </w:t>
      </w:r>
    </w:p>
    <w:p w14:paraId="115E3DDC" w14:textId="28BFF45A" w:rsidR="00532766" w:rsidRPr="00532766" w:rsidRDefault="00532766" w:rsidP="00532766">
      <w:pPr>
        <w:numPr>
          <w:ilvl w:val="0"/>
          <w:numId w:val="9"/>
        </w:numPr>
        <w:autoSpaceDE w:val="0"/>
        <w:autoSpaceDN w:val="0"/>
        <w:adjustRightInd w:val="0"/>
        <w:spacing w:after="120" w:line="240" w:lineRule="auto"/>
        <w:ind w:left="426" w:hanging="437"/>
        <w:jc w:val="both"/>
        <w:rPr>
          <w:rFonts w:ascii="Times New Roman" w:hAnsi="Times New Roman"/>
          <w:lang w:val="en-GB"/>
        </w:rPr>
      </w:pPr>
      <w:r w:rsidRPr="00532766">
        <w:rPr>
          <w:rFonts w:ascii="Times New Roman" w:hAnsi="Times New Roman"/>
          <w:lang w:val="en"/>
        </w:rPr>
        <w:t>if</w:t>
      </w:r>
      <w:r w:rsidR="004F08EB">
        <w:rPr>
          <w:rFonts w:ascii="Times New Roman" w:hAnsi="Times New Roman"/>
          <w:lang w:val="en"/>
        </w:rPr>
        <w:t>o employees can access the ifo E</w:t>
      </w:r>
      <w:r w:rsidRPr="00532766">
        <w:rPr>
          <w:rFonts w:ascii="Times New Roman" w:hAnsi="Times New Roman"/>
          <w:lang w:val="en"/>
        </w:rPr>
        <w:t xml:space="preserve">ducation </w:t>
      </w:r>
      <w:r w:rsidR="004F08EB">
        <w:rPr>
          <w:rFonts w:ascii="Times New Roman" w:hAnsi="Times New Roman"/>
          <w:lang w:val="en"/>
        </w:rPr>
        <w:t>Survey</w:t>
      </w:r>
      <w:r w:rsidRPr="00532766">
        <w:rPr>
          <w:rFonts w:ascii="Times New Roman" w:hAnsi="Times New Roman"/>
          <w:lang w:val="en"/>
        </w:rPr>
        <w:t xml:space="preserve"> data from their workplace if their project has been approved beforehand. </w:t>
      </w:r>
      <w:r>
        <w:rPr>
          <w:rFonts w:ascii="Times New Roman" w:hAnsi="Times New Roman"/>
          <w:lang w:val="en"/>
        </w:rPr>
        <w:t>The data must be analyzed within the ifo</w:t>
      </w:r>
      <w:r w:rsidR="009B0F54">
        <w:rPr>
          <w:rFonts w:ascii="Times New Roman" w:hAnsi="Times New Roman"/>
          <w:lang w:val="en"/>
        </w:rPr>
        <w:t xml:space="preserve"> </w:t>
      </w:r>
      <w:proofErr w:type="spellStart"/>
      <w:r>
        <w:rPr>
          <w:rFonts w:ascii="Times New Roman" w:hAnsi="Times New Roman"/>
          <w:lang w:val="en"/>
        </w:rPr>
        <w:t>data</w:t>
      </w:r>
      <w:r w:rsidRPr="00532766">
        <w:rPr>
          <w:rFonts w:ascii="Times New Roman" w:hAnsi="Times New Roman"/>
          <w:lang w:val="en"/>
        </w:rPr>
        <w:t>pool</w:t>
      </w:r>
      <w:proofErr w:type="spellEnd"/>
      <w:r w:rsidRPr="00532766">
        <w:rPr>
          <w:rFonts w:ascii="Times New Roman" w:hAnsi="Times New Roman"/>
          <w:lang w:val="en"/>
        </w:rPr>
        <w:t xml:space="preserve"> user folders. The data may only be stored there. ifo assistants and interns are only allowed to work </w:t>
      </w:r>
      <w:r>
        <w:rPr>
          <w:rFonts w:ascii="Times New Roman" w:hAnsi="Times New Roman"/>
          <w:lang w:val="en"/>
        </w:rPr>
        <w:t>at</w:t>
      </w:r>
      <w:r w:rsidRPr="00532766">
        <w:rPr>
          <w:rFonts w:ascii="Times New Roman" w:hAnsi="Times New Roman"/>
          <w:lang w:val="en"/>
        </w:rPr>
        <w:t xml:space="preserve"> the</w:t>
      </w:r>
      <w:r w:rsidR="004F08EB">
        <w:rPr>
          <w:rFonts w:ascii="Times New Roman" w:hAnsi="Times New Roman"/>
          <w:lang w:val="en"/>
        </w:rPr>
        <w:t xml:space="preserve"> EBDC with the data of the ifo E</w:t>
      </w:r>
      <w:r w:rsidRPr="00532766">
        <w:rPr>
          <w:rFonts w:ascii="Times New Roman" w:hAnsi="Times New Roman"/>
          <w:lang w:val="en"/>
        </w:rPr>
        <w:t xml:space="preserve">ducation </w:t>
      </w:r>
      <w:r w:rsidR="004F08EB">
        <w:rPr>
          <w:rFonts w:ascii="Times New Roman" w:hAnsi="Times New Roman"/>
          <w:lang w:val="en"/>
        </w:rPr>
        <w:t>Survey</w:t>
      </w:r>
      <w:r w:rsidRPr="00532766">
        <w:rPr>
          <w:rFonts w:ascii="Times New Roman" w:hAnsi="Times New Roman"/>
          <w:lang w:val="en"/>
        </w:rPr>
        <w:t>.</w:t>
      </w:r>
    </w:p>
    <w:p w14:paraId="5456858F" w14:textId="5E46ABD8" w:rsidR="00091E88" w:rsidRPr="004F08EB" w:rsidRDefault="00091E88" w:rsidP="00091E88">
      <w:pPr>
        <w:autoSpaceDE w:val="0"/>
        <w:autoSpaceDN w:val="0"/>
        <w:adjustRightInd w:val="0"/>
        <w:spacing w:after="120" w:line="240" w:lineRule="auto"/>
        <w:jc w:val="both"/>
        <w:rPr>
          <w:rFonts w:ascii="Times New Roman" w:hAnsi="Times New Roman"/>
          <w:b/>
          <w:lang w:val="en-GB"/>
        </w:rPr>
      </w:pPr>
    </w:p>
    <w:p w14:paraId="164E99B1" w14:textId="670DD83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t>§</w:t>
      </w:r>
      <w:r w:rsidR="00C66E47">
        <w:rPr>
          <w:rFonts w:ascii="Times New Roman" w:hAnsi="Times New Roman"/>
          <w:b/>
        </w:rPr>
        <w:t xml:space="preserve"> </w:t>
      </w:r>
      <w:r>
        <w:rPr>
          <w:rFonts w:ascii="Times New Roman" w:hAnsi="Times New Roman"/>
          <w:b/>
        </w:rPr>
        <w:t>2</w:t>
      </w:r>
      <w:r w:rsidR="00C66E47">
        <w:rPr>
          <w:rFonts w:ascii="Times New Roman" w:hAnsi="Times New Roman"/>
          <w:b/>
        </w:rPr>
        <w:t xml:space="preserve"> </w:t>
      </w:r>
      <w:r w:rsidR="009B0F54">
        <w:rPr>
          <w:rFonts w:ascii="Times New Roman" w:hAnsi="Times New Roman"/>
          <w:b/>
        </w:rPr>
        <w:t>D</w:t>
      </w:r>
      <w:r w:rsidR="00532766">
        <w:rPr>
          <w:rFonts w:ascii="Times New Roman" w:hAnsi="Times New Roman"/>
          <w:b/>
        </w:rPr>
        <w:t>ata</w:t>
      </w:r>
      <w:r w:rsidR="00BB0E46">
        <w:rPr>
          <w:rFonts w:ascii="Times New Roman" w:hAnsi="Times New Roman"/>
          <w:b/>
        </w:rPr>
        <w:t xml:space="preserve"> </w:t>
      </w:r>
      <w:proofErr w:type="spellStart"/>
      <w:r w:rsidR="00BB0E46">
        <w:rPr>
          <w:rFonts w:ascii="Times New Roman" w:hAnsi="Times New Roman"/>
          <w:b/>
        </w:rPr>
        <w:t>u</w:t>
      </w:r>
      <w:r w:rsidR="00532766">
        <w:rPr>
          <w:rFonts w:ascii="Times New Roman" w:hAnsi="Times New Roman"/>
          <w:b/>
        </w:rPr>
        <w:t>sage</w:t>
      </w:r>
      <w:proofErr w:type="spellEnd"/>
    </w:p>
    <w:p w14:paraId="606ACD80" w14:textId="72CC51CC" w:rsidR="007539D9" w:rsidRPr="00532766" w:rsidRDefault="00532766" w:rsidP="00532766">
      <w:pPr>
        <w:pStyle w:val="Listenabsatz"/>
        <w:numPr>
          <w:ilvl w:val="0"/>
          <w:numId w:val="10"/>
        </w:numPr>
        <w:spacing w:after="120" w:line="240" w:lineRule="auto"/>
        <w:ind w:left="426" w:hanging="426"/>
        <w:jc w:val="both"/>
        <w:rPr>
          <w:rFonts w:ascii="Times New Roman" w:hAnsi="Times New Roman"/>
          <w:lang w:val="en-GB"/>
        </w:rPr>
      </w:pPr>
      <w:r w:rsidRPr="00532766">
        <w:rPr>
          <w:rFonts w:ascii="Times New Roman" w:hAnsi="Times New Roman"/>
          <w:lang w:val="en"/>
        </w:rPr>
        <w:t>The data recipient and the persons involved in the research project undertake in particular</w:t>
      </w:r>
    </w:p>
    <w:p w14:paraId="7C5A9C29" w14:textId="588367A2" w:rsidR="007539D9" w:rsidRPr="00532766" w:rsidRDefault="00532766" w:rsidP="00532766">
      <w:pPr>
        <w:pStyle w:val="Listenabsatz"/>
        <w:numPr>
          <w:ilvl w:val="1"/>
          <w:numId w:val="10"/>
        </w:numPr>
        <w:spacing w:after="120" w:line="240" w:lineRule="auto"/>
        <w:ind w:left="709" w:hanging="426"/>
        <w:jc w:val="both"/>
        <w:rPr>
          <w:rFonts w:ascii="Times New Roman" w:hAnsi="Times New Roman"/>
          <w:lang w:val="en-GB"/>
        </w:rPr>
      </w:pPr>
      <w:r w:rsidRPr="00532766">
        <w:rPr>
          <w:rFonts w:ascii="Times New Roman" w:hAnsi="Times New Roman"/>
          <w:lang w:val="en"/>
        </w:rPr>
        <w:t>to comply with the provisions of the GDPR, the BDSG</w:t>
      </w:r>
      <w:r w:rsidR="00BB0E46">
        <w:rPr>
          <w:rFonts w:ascii="Times New Roman" w:hAnsi="Times New Roman"/>
          <w:lang w:val="en"/>
        </w:rPr>
        <w:t>,</w:t>
      </w:r>
      <w:r w:rsidRPr="00532766">
        <w:rPr>
          <w:rFonts w:ascii="Times New Roman" w:hAnsi="Times New Roman"/>
          <w:lang w:val="en"/>
        </w:rPr>
        <w:t xml:space="preserve"> and the </w:t>
      </w:r>
      <w:proofErr w:type="spellStart"/>
      <w:r w:rsidRPr="00532766">
        <w:rPr>
          <w:rFonts w:ascii="Times New Roman" w:hAnsi="Times New Roman"/>
          <w:lang w:val="en"/>
        </w:rPr>
        <w:t>BayDSG</w:t>
      </w:r>
      <w:proofErr w:type="spellEnd"/>
      <w:r w:rsidR="007539D9" w:rsidRPr="00532766">
        <w:rPr>
          <w:rFonts w:ascii="Times New Roman" w:hAnsi="Times New Roman"/>
          <w:lang w:val="en-GB"/>
        </w:rPr>
        <w:t>,</w:t>
      </w:r>
    </w:p>
    <w:p w14:paraId="3B25C9FB" w14:textId="6102F584" w:rsidR="007539D9" w:rsidRPr="00532766" w:rsidRDefault="00532766" w:rsidP="00532766">
      <w:pPr>
        <w:pStyle w:val="Listenabsatz"/>
        <w:numPr>
          <w:ilvl w:val="1"/>
          <w:numId w:val="10"/>
        </w:numPr>
        <w:spacing w:after="120" w:line="240" w:lineRule="auto"/>
        <w:ind w:left="709" w:hanging="426"/>
        <w:jc w:val="both"/>
        <w:rPr>
          <w:rFonts w:ascii="Times New Roman" w:hAnsi="Times New Roman"/>
          <w:lang w:val="en-GB"/>
        </w:rPr>
      </w:pPr>
      <w:r w:rsidRPr="00532766">
        <w:rPr>
          <w:rFonts w:ascii="Times New Roman" w:hAnsi="Times New Roman"/>
          <w:lang w:val="en"/>
        </w:rPr>
        <w:t xml:space="preserve">to keep the data provided by the ifo </w:t>
      </w:r>
      <w:r w:rsidR="009B0F54">
        <w:rPr>
          <w:rFonts w:ascii="Times New Roman" w:hAnsi="Times New Roman"/>
          <w:lang w:val="en"/>
        </w:rPr>
        <w:t>E</w:t>
      </w:r>
      <w:r w:rsidRPr="00532766">
        <w:rPr>
          <w:rFonts w:ascii="Times New Roman" w:hAnsi="Times New Roman"/>
          <w:lang w:val="en"/>
        </w:rPr>
        <w:t xml:space="preserve">ducation </w:t>
      </w:r>
      <w:r w:rsidR="009B0F54">
        <w:rPr>
          <w:rFonts w:ascii="Times New Roman" w:hAnsi="Times New Roman"/>
          <w:lang w:val="en"/>
        </w:rPr>
        <w:t>Survey</w:t>
      </w:r>
      <w:r w:rsidR="009B0F54" w:rsidRPr="00532766">
        <w:rPr>
          <w:rFonts w:ascii="Times New Roman" w:hAnsi="Times New Roman"/>
          <w:lang w:val="en"/>
        </w:rPr>
        <w:t xml:space="preserve"> </w:t>
      </w:r>
      <w:r w:rsidRPr="00532766">
        <w:rPr>
          <w:rFonts w:ascii="Times New Roman" w:hAnsi="Times New Roman"/>
          <w:lang w:val="en"/>
        </w:rPr>
        <w:t>secret</w:t>
      </w:r>
      <w:r w:rsidR="007539D9" w:rsidRPr="00532766">
        <w:rPr>
          <w:rFonts w:ascii="Times New Roman" w:hAnsi="Times New Roman"/>
          <w:lang w:val="en-GB"/>
        </w:rPr>
        <w:t>,</w:t>
      </w:r>
    </w:p>
    <w:p w14:paraId="33C26A0A" w14:textId="75EF5619" w:rsidR="007539D9" w:rsidRPr="00532766" w:rsidRDefault="00532766" w:rsidP="00532766">
      <w:pPr>
        <w:pStyle w:val="Listenabsatz"/>
        <w:numPr>
          <w:ilvl w:val="1"/>
          <w:numId w:val="10"/>
        </w:numPr>
        <w:spacing w:after="120" w:line="240" w:lineRule="auto"/>
        <w:ind w:left="709" w:hanging="426"/>
        <w:jc w:val="both"/>
        <w:rPr>
          <w:rFonts w:ascii="Times New Roman" w:hAnsi="Times New Roman"/>
          <w:lang w:val="en-GB"/>
        </w:rPr>
      </w:pPr>
      <w:r w:rsidRPr="00532766">
        <w:rPr>
          <w:rFonts w:ascii="Times New Roman" w:hAnsi="Times New Roman"/>
          <w:lang w:val="en"/>
        </w:rPr>
        <w:t xml:space="preserve">to refrain from any action aimed at </w:t>
      </w:r>
      <w:r w:rsidR="00BB0E46">
        <w:rPr>
          <w:rFonts w:ascii="Times New Roman" w:hAnsi="Times New Roman"/>
          <w:lang w:val="en"/>
        </w:rPr>
        <w:t xml:space="preserve">re-identifying </w:t>
      </w:r>
      <w:r w:rsidRPr="00532766">
        <w:rPr>
          <w:rFonts w:ascii="Times New Roman" w:hAnsi="Times New Roman"/>
          <w:lang w:val="en"/>
        </w:rPr>
        <w:t xml:space="preserve">or </w:t>
      </w:r>
      <w:r w:rsidR="00BF685E">
        <w:rPr>
          <w:rFonts w:ascii="Times New Roman" w:hAnsi="Times New Roman"/>
          <w:lang w:val="en"/>
        </w:rPr>
        <w:t xml:space="preserve">suited </w:t>
      </w:r>
      <w:r w:rsidRPr="00532766">
        <w:rPr>
          <w:rFonts w:ascii="Times New Roman" w:hAnsi="Times New Roman"/>
          <w:lang w:val="en"/>
        </w:rPr>
        <w:t>to re-identify persons</w:t>
      </w:r>
      <w:r w:rsidR="007539D9" w:rsidRPr="00532766">
        <w:rPr>
          <w:rFonts w:ascii="Times New Roman" w:hAnsi="Times New Roman"/>
          <w:lang w:val="en-GB"/>
        </w:rPr>
        <w:t>,</w:t>
      </w:r>
    </w:p>
    <w:p w14:paraId="1E024FAB" w14:textId="79C6F6EA" w:rsidR="00265FA9" w:rsidRPr="00265FA9" w:rsidRDefault="00BF685E" w:rsidP="00265FA9">
      <w:pPr>
        <w:pStyle w:val="Listenabsatz"/>
        <w:numPr>
          <w:ilvl w:val="1"/>
          <w:numId w:val="10"/>
        </w:numPr>
        <w:spacing w:after="120" w:line="240" w:lineRule="auto"/>
        <w:ind w:left="709" w:hanging="426"/>
        <w:jc w:val="both"/>
        <w:rPr>
          <w:rFonts w:ascii="Times New Roman" w:hAnsi="Times New Roman"/>
          <w:lang w:val="en-GB"/>
        </w:rPr>
      </w:pPr>
      <w:r>
        <w:rPr>
          <w:rFonts w:ascii="Times New Roman" w:hAnsi="Times New Roman"/>
          <w:lang w:val="en"/>
        </w:rPr>
        <w:t xml:space="preserve">to </w:t>
      </w:r>
      <w:r w:rsidRPr="00BF685E">
        <w:rPr>
          <w:rFonts w:ascii="Times New Roman" w:hAnsi="Times New Roman"/>
          <w:lang w:val="en"/>
        </w:rPr>
        <w:t>notify the EBDC immediately of any unintentional re-identification and to keep the individual information obtained as a result secret</w:t>
      </w:r>
      <w:r w:rsidR="00BB0E46">
        <w:rPr>
          <w:rFonts w:ascii="Times New Roman" w:hAnsi="Times New Roman"/>
          <w:lang w:val="en"/>
        </w:rPr>
        <w:t>,</w:t>
      </w:r>
    </w:p>
    <w:p w14:paraId="22C5E3C5" w14:textId="77777777" w:rsidR="00265FA9" w:rsidRPr="00265FA9" w:rsidRDefault="00265FA9" w:rsidP="00265FA9">
      <w:pPr>
        <w:pStyle w:val="Listenabsatz"/>
        <w:numPr>
          <w:ilvl w:val="1"/>
          <w:numId w:val="10"/>
        </w:numPr>
        <w:spacing w:after="120" w:line="240" w:lineRule="auto"/>
        <w:ind w:left="709" w:hanging="426"/>
        <w:jc w:val="both"/>
        <w:rPr>
          <w:rFonts w:ascii="Times New Roman" w:hAnsi="Times New Roman"/>
          <w:lang w:val="en-GB"/>
        </w:rPr>
      </w:pPr>
      <w:r w:rsidRPr="00265FA9">
        <w:rPr>
          <w:rFonts w:ascii="Times New Roman" w:hAnsi="Times New Roman"/>
          <w:lang w:val="en"/>
        </w:rPr>
        <w:t xml:space="preserve">not to combine the data, not even in part, with other data that would ultimately allow </w:t>
      </w:r>
      <w:r>
        <w:rPr>
          <w:rFonts w:ascii="Times New Roman" w:hAnsi="Times New Roman"/>
          <w:lang w:val="en"/>
        </w:rPr>
        <w:t>to re-identify individuals,</w:t>
      </w:r>
    </w:p>
    <w:p w14:paraId="3345270E" w14:textId="7DCC542B" w:rsidR="007539D9" w:rsidRPr="00265FA9" w:rsidRDefault="00265FA9" w:rsidP="00265FA9">
      <w:pPr>
        <w:pStyle w:val="Listenabsatz"/>
        <w:numPr>
          <w:ilvl w:val="1"/>
          <w:numId w:val="10"/>
        </w:numPr>
        <w:spacing w:after="120" w:line="240" w:lineRule="auto"/>
        <w:ind w:left="709" w:hanging="426"/>
        <w:jc w:val="both"/>
        <w:rPr>
          <w:rFonts w:ascii="Times New Roman" w:hAnsi="Times New Roman"/>
          <w:lang w:val="en-GB"/>
        </w:rPr>
      </w:pPr>
      <w:r w:rsidRPr="00265FA9">
        <w:rPr>
          <w:rFonts w:ascii="Times New Roman" w:hAnsi="Times New Roman"/>
          <w:lang w:val="en-GB"/>
        </w:rPr>
        <w:t xml:space="preserve">to </w:t>
      </w:r>
      <w:r w:rsidRPr="00265FA9">
        <w:rPr>
          <w:rFonts w:ascii="Times New Roman" w:hAnsi="Times New Roman"/>
          <w:lang w:val="en"/>
        </w:rPr>
        <w:t>inform the EBDC of any security gaps in terms of data protection and data security or deficiencies in data quality</w:t>
      </w:r>
      <w:r w:rsidR="007539D9" w:rsidRPr="00265FA9">
        <w:rPr>
          <w:rFonts w:ascii="Times New Roman" w:hAnsi="Times New Roman"/>
          <w:lang w:val="en-GB"/>
        </w:rPr>
        <w:t>.</w:t>
      </w:r>
    </w:p>
    <w:p w14:paraId="0DB27504" w14:textId="04EE37C7" w:rsidR="00014B57" w:rsidRPr="00265FA9" w:rsidRDefault="00265FA9" w:rsidP="00265FA9">
      <w:pPr>
        <w:pStyle w:val="Listenabsatz"/>
        <w:numPr>
          <w:ilvl w:val="0"/>
          <w:numId w:val="10"/>
        </w:numPr>
        <w:spacing w:after="120" w:line="240" w:lineRule="auto"/>
        <w:ind w:left="426" w:hanging="426"/>
        <w:jc w:val="both"/>
        <w:rPr>
          <w:rFonts w:ascii="Times New Roman" w:hAnsi="Times New Roman"/>
          <w:lang w:val="en-GB"/>
        </w:rPr>
      </w:pPr>
      <w:r>
        <w:rPr>
          <w:rFonts w:ascii="Times New Roman" w:hAnsi="Times New Roman"/>
          <w:lang w:val="en-GB"/>
        </w:rPr>
        <w:t>The data recipient</w:t>
      </w:r>
      <w:r w:rsidRPr="00265FA9">
        <w:rPr>
          <w:rFonts w:ascii="Times New Roman" w:hAnsi="Times New Roman"/>
          <w:lang w:val="en-GB"/>
        </w:rPr>
        <w:t xml:space="preserve"> must ensure that other unauthorized</w:t>
      </w:r>
      <w:r>
        <w:rPr>
          <w:rFonts w:ascii="Times New Roman" w:hAnsi="Times New Roman"/>
          <w:lang w:val="en-GB"/>
        </w:rPr>
        <w:t xml:space="preserve"> persons cannot access the office or computer</w:t>
      </w:r>
      <w:r w:rsidRPr="00265FA9">
        <w:rPr>
          <w:rFonts w:ascii="Times New Roman" w:hAnsi="Times New Roman"/>
          <w:lang w:val="en-GB"/>
        </w:rPr>
        <w:t xml:space="preserve">. </w:t>
      </w:r>
      <w:r w:rsidR="003A1B7B" w:rsidRPr="00265FA9">
        <w:rPr>
          <w:rFonts w:ascii="Times New Roman" w:hAnsi="Times New Roman"/>
          <w:lang w:val="en-GB"/>
        </w:rPr>
        <w:t>When</w:t>
      </w:r>
      <w:r w:rsidRPr="00265FA9">
        <w:rPr>
          <w:rFonts w:ascii="Times New Roman" w:hAnsi="Times New Roman"/>
          <w:lang w:val="en-GB"/>
        </w:rPr>
        <w:t xml:space="preserve"> leaving the workplace, the data recipient must </w:t>
      </w:r>
      <w:r w:rsidRPr="00265FA9">
        <w:rPr>
          <w:rFonts w:ascii="Times New Roman" w:hAnsi="Times New Roman"/>
          <w:bCs/>
          <w:lang w:val="en-GB"/>
        </w:rPr>
        <w:t>log off.</w:t>
      </w:r>
      <w:r w:rsidRPr="00265FA9">
        <w:rPr>
          <w:rFonts w:ascii="Times New Roman" w:hAnsi="Times New Roman"/>
          <w:lang w:val="en-GB"/>
        </w:rPr>
        <w:t xml:space="preserve"> </w:t>
      </w:r>
    </w:p>
    <w:p w14:paraId="718B387F" w14:textId="79E8B552" w:rsidR="005745D7" w:rsidRDefault="005745D7" w:rsidP="003A1B7B">
      <w:pPr>
        <w:spacing w:after="120" w:line="240" w:lineRule="auto"/>
        <w:jc w:val="both"/>
        <w:rPr>
          <w:rFonts w:ascii="Times New Roman" w:hAnsi="Times New Roman"/>
          <w:lang w:val="en-GB"/>
        </w:rPr>
      </w:pPr>
    </w:p>
    <w:p w14:paraId="6F810598" w14:textId="43C08D55" w:rsidR="004F08EB" w:rsidRDefault="004F08EB" w:rsidP="003A1B7B">
      <w:pPr>
        <w:spacing w:after="120" w:line="240" w:lineRule="auto"/>
        <w:jc w:val="both"/>
        <w:rPr>
          <w:rFonts w:ascii="Times New Roman" w:hAnsi="Times New Roman"/>
          <w:lang w:val="en-GB"/>
        </w:rPr>
      </w:pPr>
    </w:p>
    <w:p w14:paraId="4CFACC1F" w14:textId="4C759DB9" w:rsidR="004F08EB" w:rsidRDefault="004F08EB" w:rsidP="003A1B7B">
      <w:pPr>
        <w:spacing w:after="120" w:line="240" w:lineRule="auto"/>
        <w:jc w:val="both"/>
        <w:rPr>
          <w:rFonts w:ascii="Times New Roman" w:hAnsi="Times New Roman"/>
          <w:lang w:val="en-GB"/>
        </w:rPr>
      </w:pPr>
    </w:p>
    <w:p w14:paraId="5730A197" w14:textId="7FB40075" w:rsidR="004F08EB" w:rsidRDefault="004F08EB" w:rsidP="003A1B7B">
      <w:pPr>
        <w:spacing w:after="120" w:line="240" w:lineRule="auto"/>
        <w:jc w:val="both"/>
        <w:rPr>
          <w:rFonts w:ascii="Times New Roman" w:hAnsi="Times New Roman"/>
          <w:lang w:val="en-GB"/>
        </w:rPr>
      </w:pPr>
    </w:p>
    <w:p w14:paraId="37828A35" w14:textId="25FCD6EB" w:rsidR="004F08EB" w:rsidRDefault="004F08EB" w:rsidP="003A1B7B">
      <w:pPr>
        <w:spacing w:after="120" w:line="240" w:lineRule="auto"/>
        <w:jc w:val="both"/>
        <w:rPr>
          <w:rFonts w:ascii="Times New Roman" w:hAnsi="Times New Roman"/>
          <w:lang w:val="en-GB"/>
        </w:rPr>
      </w:pPr>
    </w:p>
    <w:p w14:paraId="6FCDA9AB" w14:textId="77777777" w:rsidR="004F08EB" w:rsidRPr="003A1B7B" w:rsidRDefault="004F08EB" w:rsidP="003A1B7B">
      <w:pPr>
        <w:spacing w:after="120" w:line="240" w:lineRule="auto"/>
        <w:jc w:val="both"/>
        <w:rPr>
          <w:rFonts w:ascii="Times New Roman" w:hAnsi="Times New Roman"/>
          <w:lang w:val="en-GB"/>
        </w:rPr>
      </w:pPr>
    </w:p>
    <w:p w14:paraId="050361EB" w14:textId="52AA0627" w:rsidR="00B2204F" w:rsidRPr="00B2204F" w:rsidRDefault="00B2204F" w:rsidP="00C66E47">
      <w:pPr>
        <w:autoSpaceDE w:val="0"/>
        <w:autoSpaceDN w:val="0"/>
        <w:adjustRightInd w:val="0"/>
        <w:spacing w:after="120" w:line="240" w:lineRule="auto"/>
        <w:jc w:val="center"/>
        <w:rPr>
          <w:rFonts w:ascii="Times New Roman" w:hAnsi="Times New Roman"/>
          <w:b/>
        </w:rPr>
      </w:pPr>
      <w:r>
        <w:rPr>
          <w:rFonts w:ascii="Times New Roman" w:hAnsi="Times New Roman"/>
          <w:b/>
        </w:rPr>
        <w:lastRenderedPageBreak/>
        <w:t>§</w:t>
      </w:r>
      <w:r w:rsidR="00C66E47">
        <w:rPr>
          <w:rFonts w:ascii="Times New Roman" w:hAnsi="Times New Roman"/>
          <w:b/>
        </w:rPr>
        <w:t xml:space="preserve"> </w:t>
      </w:r>
      <w:r>
        <w:rPr>
          <w:rFonts w:ascii="Times New Roman" w:hAnsi="Times New Roman"/>
          <w:b/>
        </w:rPr>
        <w:t xml:space="preserve">3 </w:t>
      </w:r>
      <w:proofErr w:type="spellStart"/>
      <w:r w:rsidR="003A1B7B" w:rsidRPr="003A1B7B">
        <w:rPr>
          <w:rFonts w:ascii="Times New Roman" w:hAnsi="Times New Roman"/>
          <w:b/>
        </w:rPr>
        <w:t>Usage</w:t>
      </w:r>
      <w:proofErr w:type="spellEnd"/>
      <w:r w:rsidR="003A1B7B" w:rsidRPr="003A1B7B">
        <w:rPr>
          <w:rFonts w:ascii="Times New Roman" w:hAnsi="Times New Roman"/>
          <w:b/>
        </w:rPr>
        <w:t xml:space="preserve">/ </w:t>
      </w:r>
      <w:proofErr w:type="spellStart"/>
      <w:r w:rsidR="003A1B7B" w:rsidRPr="003A1B7B">
        <w:rPr>
          <w:rFonts w:ascii="Times New Roman" w:hAnsi="Times New Roman"/>
          <w:b/>
        </w:rPr>
        <w:t>publication</w:t>
      </w:r>
      <w:proofErr w:type="spellEnd"/>
      <w:r w:rsidR="003A1B7B" w:rsidRPr="003A1B7B">
        <w:rPr>
          <w:rFonts w:ascii="Times New Roman" w:hAnsi="Times New Roman"/>
          <w:b/>
        </w:rPr>
        <w:t xml:space="preserve"> </w:t>
      </w:r>
      <w:proofErr w:type="spellStart"/>
      <w:r w:rsidR="003A1B7B" w:rsidRPr="003A1B7B">
        <w:rPr>
          <w:rFonts w:ascii="Times New Roman" w:hAnsi="Times New Roman"/>
          <w:b/>
        </w:rPr>
        <w:t>of</w:t>
      </w:r>
      <w:proofErr w:type="spellEnd"/>
      <w:r w:rsidR="003A1B7B" w:rsidRPr="003A1B7B">
        <w:rPr>
          <w:rFonts w:ascii="Times New Roman" w:hAnsi="Times New Roman"/>
          <w:b/>
        </w:rPr>
        <w:t xml:space="preserve"> </w:t>
      </w:r>
      <w:proofErr w:type="spellStart"/>
      <w:r w:rsidR="003A1B7B" w:rsidRPr="003A1B7B">
        <w:rPr>
          <w:rFonts w:ascii="Times New Roman" w:hAnsi="Times New Roman"/>
          <w:b/>
        </w:rPr>
        <w:t>results</w:t>
      </w:r>
      <w:proofErr w:type="spellEnd"/>
    </w:p>
    <w:p w14:paraId="6DD0188F" w14:textId="785A5044" w:rsidR="007539D9" w:rsidRPr="00B2204F" w:rsidRDefault="003A1B7B" w:rsidP="003A1B7B">
      <w:pPr>
        <w:numPr>
          <w:ilvl w:val="0"/>
          <w:numId w:val="12"/>
        </w:numPr>
        <w:autoSpaceDE w:val="0"/>
        <w:autoSpaceDN w:val="0"/>
        <w:adjustRightInd w:val="0"/>
        <w:spacing w:after="120" w:line="240" w:lineRule="auto"/>
        <w:ind w:left="426"/>
        <w:jc w:val="both"/>
        <w:rPr>
          <w:rFonts w:ascii="Times New Roman" w:hAnsi="Times New Roman"/>
        </w:rPr>
      </w:pPr>
      <w:r w:rsidRPr="003A1B7B">
        <w:rPr>
          <w:rFonts w:ascii="Times New Roman" w:hAnsi="Times New Roman"/>
        </w:rPr>
        <w:t xml:space="preserve">The </w:t>
      </w:r>
      <w:proofErr w:type="spellStart"/>
      <w:r w:rsidRPr="003A1B7B">
        <w:rPr>
          <w:rFonts w:ascii="Times New Roman" w:hAnsi="Times New Roman"/>
        </w:rPr>
        <w:t>data</w:t>
      </w:r>
      <w:proofErr w:type="spellEnd"/>
      <w:r w:rsidRPr="003A1B7B">
        <w:rPr>
          <w:rFonts w:ascii="Times New Roman" w:hAnsi="Times New Roman"/>
        </w:rPr>
        <w:t xml:space="preserve"> </w:t>
      </w:r>
      <w:proofErr w:type="spellStart"/>
      <w:r w:rsidRPr="003A1B7B">
        <w:rPr>
          <w:rFonts w:ascii="Times New Roman" w:hAnsi="Times New Roman"/>
        </w:rPr>
        <w:t>recipient</w:t>
      </w:r>
      <w:proofErr w:type="spellEnd"/>
      <w:r w:rsidRPr="003A1B7B">
        <w:rPr>
          <w:rFonts w:ascii="Times New Roman" w:hAnsi="Times New Roman"/>
        </w:rPr>
        <w:t xml:space="preserve"> </w:t>
      </w:r>
      <w:proofErr w:type="spellStart"/>
      <w:r w:rsidRPr="003A1B7B">
        <w:rPr>
          <w:rFonts w:ascii="Times New Roman" w:hAnsi="Times New Roman"/>
        </w:rPr>
        <w:t>agrees</w:t>
      </w:r>
      <w:proofErr w:type="spellEnd"/>
      <w:r w:rsidRPr="003A1B7B">
        <w:rPr>
          <w:rFonts w:ascii="Times New Roman" w:hAnsi="Times New Roman"/>
        </w:rPr>
        <w:t xml:space="preserve"> </w:t>
      </w:r>
      <w:proofErr w:type="spellStart"/>
      <w:r w:rsidRPr="003A1B7B">
        <w:rPr>
          <w:rFonts w:ascii="Times New Roman" w:hAnsi="Times New Roman"/>
        </w:rPr>
        <w:t>that</w:t>
      </w:r>
      <w:proofErr w:type="spellEnd"/>
    </w:p>
    <w:p w14:paraId="634B1BE2" w14:textId="5B3CA397" w:rsidR="007539D9" w:rsidRPr="003A1B7B" w:rsidRDefault="003A1B7B" w:rsidP="003A1B7B">
      <w:pPr>
        <w:numPr>
          <w:ilvl w:val="1"/>
          <w:numId w:val="11"/>
        </w:numPr>
        <w:autoSpaceDE w:val="0"/>
        <w:autoSpaceDN w:val="0"/>
        <w:adjustRightInd w:val="0"/>
        <w:spacing w:after="120" w:line="240" w:lineRule="auto"/>
        <w:ind w:left="709" w:hanging="426"/>
        <w:jc w:val="both"/>
        <w:rPr>
          <w:rFonts w:ascii="Times New Roman" w:hAnsi="Times New Roman"/>
          <w:lang w:val="en-GB"/>
        </w:rPr>
      </w:pPr>
      <w:r w:rsidRPr="003A1B7B">
        <w:rPr>
          <w:rFonts w:ascii="Times New Roman" w:hAnsi="Times New Roman"/>
          <w:lang w:val="en"/>
        </w:rPr>
        <w:t>the information provided by him/her under this contract, including personal data, will be stored by the EBDC</w:t>
      </w:r>
      <w:r w:rsidR="007539D9" w:rsidRPr="003A1B7B">
        <w:rPr>
          <w:rFonts w:ascii="Times New Roman" w:hAnsi="Times New Roman"/>
          <w:lang w:val="en-GB"/>
        </w:rPr>
        <w:t>,</w:t>
      </w:r>
    </w:p>
    <w:p w14:paraId="5379A9B5" w14:textId="15EB5E3A" w:rsidR="007539D9" w:rsidRPr="003A1B7B" w:rsidRDefault="003A1B7B" w:rsidP="003A1B7B">
      <w:pPr>
        <w:numPr>
          <w:ilvl w:val="1"/>
          <w:numId w:val="11"/>
        </w:numPr>
        <w:autoSpaceDE w:val="0"/>
        <w:autoSpaceDN w:val="0"/>
        <w:adjustRightInd w:val="0"/>
        <w:spacing w:after="120" w:line="240" w:lineRule="auto"/>
        <w:ind w:left="709" w:hanging="426"/>
        <w:jc w:val="both"/>
        <w:rPr>
          <w:rFonts w:ascii="Times New Roman" w:hAnsi="Times New Roman"/>
          <w:lang w:val="en-GB"/>
        </w:rPr>
      </w:pPr>
      <w:proofErr w:type="spellStart"/>
      <w:r>
        <w:rPr>
          <w:rFonts w:ascii="Times New Roman" w:hAnsi="Times New Roman"/>
          <w:lang w:val="en-GB"/>
        </w:rPr>
        <w:t>i</w:t>
      </w:r>
      <w:r w:rsidRPr="003A1B7B">
        <w:rPr>
          <w:rFonts w:ascii="Times New Roman" w:hAnsi="Times New Roman"/>
          <w:lang w:val="en"/>
        </w:rPr>
        <w:t>nformation</w:t>
      </w:r>
      <w:proofErr w:type="spellEnd"/>
      <w:r w:rsidRPr="003A1B7B">
        <w:rPr>
          <w:rFonts w:ascii="Times New Roman" w:hAnsi="Times New Roman"/>
          <w:lang w:val="en"/>
        </w:rPr>
        <w:t xml:space="preserve"> on the research project (title, </w:t>
      </w:r>
      <w:proofErr w:type="gramStart"/>
      <w:r w:rsidRPr="003A1B7B">
        <w:rPr>
          <w:rFonts w:ascii="Times New Roman" w:hAnsi="Times New Roman"/>
          <w:lang w:val="en"/>
        </w:rPr>
        <w:t>duration</w:t>
      </w:r>
      <w:proofErr w:type="gramEnd"/>
      <w:r w:rsidRPr="003A1B7B">
        <w:rPr>
          <w:rFonts w:ascii="Times New Roman" w:hAnsi="Times New Roman"/>
          <w:lang w:val="en"/>
        </w:rPr>
        <w:t xml:space="preserve"> and short description of the project) and the people involved (name, title, research institution) may be published in whole or in part on the ifo Education </w:t>
      </w:r>
      <w:r>
        <w:rPr>
          <w:rFonts w:ascii="Times New Roman" w:hAnsi="Times New Roman"/>
          <w:lang w:val="en"/>
        </w:rPr>
        <w:t>Survey</w:t>
      </w:r>
      <w:r w:rsidRPr="003A1B7B">
        <w:rPr>
          <w:rFonts w:ascii="Times New Roman" w:hAnsi="Times New Roman"/>
          <w:lang w:val="en"/>
        </w:rPr>
        <w:t xml:space="preserve"> website</w:t>
      </w:r>
      <w:r w:rsidR="007539D9" w:rsidRPr="003A1B7B">
        <w:rPr>
          <w:rFonts w:ascii="Times New Roman" w:hAnsi="Times New Roman"/>
          <w:lang w:val="en-GB"/>
        </w:rPr>
        <w:t>,</w:t>
      </w:r>
    </w:p>
    <w:p w14:paraId="7D706136" w14:textId="4A753217" w:rsidR="007539D9" w:rsidRPr="003A1B7B" w:rsidRDefault="003A1B7B" w:rsidP="003A1B7B">
      <w:pPr>
        <w:numPr>
          <w:ilvl w:val="1"/>
          <w:numId w:val="11"/>
        </w:numPr>
        <w:autoSpaceDE w:val="0"/>
        <w:autoSpaceDN w:val="0"/>
        <w:adjustRightInd w:val="0"/>
        <w:spacing w:after="120" w:line="240" w:lineRule="auto"/>
        <w:ind w:left="709" w:hanging="426"/>
        <w:jc w:val="both"/>
        <w:rPr>
          <w:rFonts w:ascii="Times New Roman" w:hAnsi="Times New Roman"/>
          <w:lang w:val="en-GB"/>
        </w:rPr>
      </w:pPr>
      <w:r w:rsidRPr="003A1B7B">
        <w:rPr>
          <w:rFonts w:ascii="Times New Roman" w:hAnsi="Times New Roman"/>
          <w:lang w:val="en"/>
        </w:rPr>
        <w:t>the EBDC may use references to deficiencies in terms of data quality in its own data documentation and may state the name of the data recipient or the person involved in the research project</w:t>
      </w:r>
      <w:r w:rsidR="007539D9" w:rsidRPr="003A1B7B">
        <w:rPr>
          <w:rFonts w:ascii="Times New Roman" w:hAnsi="Times New Roman"/>
          <w:lang w:val="en-GB"/>
        </w:rPr>
        <w:t>.</w:t>
      </w:r>
    </w:p>
    <w:p w14:paraId="45CD0216" w14:textId="7C4C9DE6" w:rsidR="003A1B7B" w:rsidRPr="00941BA5" w:rsidRDefault="003A1B7B" w:rsidP="00F47A90">
      <w:pPr>
        <w:numPr>
          <w:ilvl w:val="0"/>
          <w:numId w:val="11"/>
        </w:num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
        </w:rPr>
        <w:t xml:space="preserve">In the case of publications or other </w:t>
      </w:r>
      <w:r>
        <w:rPr>
          <w:rFonts w:ascii="Times New Roman" w:hAnsi="Times New Roman"/>
          <w:lang w:val="en"/>
        </w:rPr>
        <w:t xml:space="preserve">scientific </w:t>
      </w:r>
      <w:r w:rsidRPr="003A1B7B">
        <w:rPr>
          <w:rFonts w:ascii="Times New Roman" w:hAnsi="Times New Roman"/>
          <w:lang w:val="en"/>
        </w:rPr>
        <w:t xml:space="preserve">work (master’s theses, working papers, etc.) that include data from the ifo Education </w:t>
      </w:r>
      <w:r>
        <w:rPr>
          <w:rFonts w:ascii="Times New Roman" w:hAnsi="Times New Roman"/>
          <w:lang w:val="en"/>
        </w:rPr>
        <w:t>Survey</w:t>
      </w:r>
      <w:r w:rsidRPr="003A1B7B">
        <w:rPr>
          <w:rFonts w:ascii="Times New Roman" w:hAnsi="Times New Roman"/>
          <w:lang w:val="en"/>
        </w:rPr>
        <w:t xml:space="preserve">, the data recipient </w:t>
      </w:r>
      <w:r>
        <w:rPr>
          <w:rFonts w:ascii="Times New Roman" w:hAnsi="Times New Roman"/>
          <w:lang w:val="en"/>
        </w:rPr>
        <w:t>must</w:t>
      </w:r>
      <w:r w:rsidRPr="003A1B7B">
        <w:rPr>
          <w:rFonts w:ascii="Times New Roman" w:hAnsi="Times New Roman"/>
          <w:lang w:val="en"/>
        </w:rPr>
        <w:t xml:space="preserve"> refer to the </w:t>
      </w:r>
      <w:r w:rsidR="00F75A8B">
        <w:rPr>
          <w:rFonts w:ascii="Times New Roman" w:hAnsi="Times New Roman"/>
          <w:lang w:val="en"/>
        </w:rPr>
        <w:t>i</w:t>
      </w:r>
      <w:r w:rsidRPr="003A1B7B">
        <w:rPr>
          <w:rFonts w:ascii="Times New Roman" w:hAnsi="Times New Roman"/>
          <w:lang w:val="en"/>
        </w:rPr>
        <w:t xml:space="preserve">fo Education </w:t>
      </w:r>
      <w:r>
        <w:rPr>
          <w:rFonts w:ascii="Times New Roman" w:hAnsi="Times New Roman"/>
          <w:lang w:val="en"/>
        </w:rPr>
        <w:t>Survey</w:t>
      </w:r>
      <w:r w:rsidRPr="003A1B7B">
        <w:rPr>
          <w:rFonts w:ascii="Times New Roman" w:hAnsi="Times New Roman"/>
          <w:lang w:val="en"/>
        </w:rPr>
        <w:t xml:space="preserve"> as a reference source and to the version of the data used. This is done using the provided DOI keys and the following publication:</w:t>
      </w:r>
      <w:r w:rsidR="00941BA5" w:rsidRPr="00F47A90">
        <w:rPr>
          <w:rFonts w:ascii="Times New Roman" w:hAnsi="Times New Roman"/>
          <w:lang w:val="en-GB"/>
        </w:rPr>
        <w:t xml:space="preserve"> Vera Freundl, Elisabeth </w:t>
      </w:r>
      <w:proofErr w:type="spellStart"/>
      <w:r w:rsidR="00941BA5" w:rsidRPr="00F47A90">
        <w:rPr>
          <w:rFonts w:ascii="Times New Roman" w:hAnsi="Times New Roman"/>
          <w:lang w:val="en-GB"/>
        </w:rPr>
        <w:t>Grewenig</w:t>
      </w:r>
      <w:proofErr w:type="spellEnd"/>
      <w:r w:rsidR="00941BA5" w:rsidRPr="00F47A90">
        <w:rPr>
          <w:rFonts w:ascii="Times New Roman" w:hAnsi="Times New Roman"/>
          <w:lang w:val="en-GB"/>
        </w:rPr>
        <w:t xml:space="preserve">, Franziska Kugler, Philipp Lergetporer, Ruth </w:t>
      </w:r>
      <w:proofErr w:type="spellStart"/>
      <w:r w:rsidR="00941BA5" w:rsidRPr="00F47A90">
        <w:rPr>
          <w:rFonts w:ascii="Times New Roman" w:hAnsi="Times New Roman"/>
          <w:lang w:val="en-GB"/>
        </w:rPr>
        <w:t>Schüler</w:t>
      </w:r>
      <w:proofErr w:type="spellEnd"/>
      <w:r w:rsidR="00941BA5" w:rsidRPr="00F47A90">
        <w:rPr>
          <w:rFonts w:ascii="Times New Roman" w:hAnsi="Times New Roman"/>
          <w:lang w:val="en-GB"/>
        </w:rPr>
        <w:t>, Katharina Werner</w:t>
      </w:r>
      <w:r w:rsidR="00F47A90">
        <w:rPr>
          <w:rFonts w:ascii="Times New Roman" w:hAnsi="Times New Roman"/>
          <w:lang w:val="en-GB"/>
        </w:rPr>
        <w:t>, Katharina</w:t>
      </w:r>
      <w:r w:rsidR="00941BA5" w:rsidRPr="00F47A90">
        <w:rPr>
          <w:rFonts w:ascii="Times New Roman" w:hAnsi="Times New Roman"/>
          <w:lang w:val="en-GB"/>
        </w:rPr>
        <w:t xml:space="preserve"> Wedel, Olivia Wirth, Ludger Woessmann, „The ifo Education Survey 2014–2021: A New Dataset on Public Preferences for Education Policy in </w:t>
      </w:r>
      <w:proofErr w:type="gramStart"/>
      <w:r w:rsidR="00941BA5" w:rsidRPr="00F47A90">
        <w:rPr>
          <w:rFonts w:ascii="Times New Roman" w:hAnsi="Times New Roman"/>
          <w:lang w:val="en-GB"/>
        </w:rPr>
        <w:t>Germany“</w:t>
      </w:r>
      <w:proofErr w:type="gramEnd"/>
      <w:r w:rsidR="00941BA5" w:rsidRPr="00F47A90">
        <w:rPr>
          <w:rFonts w:ascii="Times New Roman" w:hAnsi="Times New Roman"/>
          <w:lang w:val="en-GB"/>
        </w:rPr>
        <w:t xml:space="preserve">, </w:t>
      </w:r>
      <w:proofErr w:type="spellStart"/>
      <w:r w:rsidR="00941BA5" w:rsidRPr="00F47A90">
        <w:rPr>
          <w:rFonts w:ascii="Times New Roman" w:hAnsi="Times New Roman"/>
          <w:i/>
          <w:iCs/>
          <w:lang w:val="en-GB"/>
        </w:rPr>
        <w:t>Jahrbücher</w:t>
      </w:r>
      <w:proofErr w:type="spellEnd"/>
      <w:r w:rsidR="00941BA5" w:rsidRPr="00F47A90">
        <w:rPr>
          <w:rFonts w:ascii="Times New Roman" w:hAnsi="Times New Roman"/>
          <w:i/>
          <w:iCs/>
          <w:lang w:val="en-GB"/>
        </w:rPr>
        <w:t xml:space="preserve"> für </w:t>
      </w:r>
      <w:proofErr w:type="spellStart"/>
      <w:r w:rsidR="00941BA5" w:rsidRPr="00F47A90">
        <w:rPr>
          <w:rFonts w:ascii="Times New Roman" w:hAnsi="Times New Roman"/>
          <w:i/>
          <w:iCs/>
          <w:lang w:val="en-GB"/>
        </w:rPr>
        <w:t>Nationalökonomie</w:t>
      </w:r>
      <w:proofErr w:type="spellEnd"/>
      <w:r w:rsidR="00941BA5" w:rsidRPr="00F47A90">
        <w:rPr>
          <w:rFonts w:ascii="Times New Roman" w:hAnsi="Times New Roman"/>
          <w:i/>
          <w:iCs/>
          <w:lang w:val="en-GB"/>
        </w:rPr>
        <w:t xml:space="preserve"> und </w:t>
      </w:r>
      <w:proofErr w:type="spellStart"/>
      <w:r w:rsidR="00941BA5" w:rsidRPr="00F47A90">
        <w:rPr>
          <w:rFonts w:ascii="Times New Roman" w:hAnsi="Times New Roman"/>
          <w:i/>
          <w:iCs/>
          <w:lang w:val="en-GB"/>
        </w:rPr>
        <w:t>Statistik</w:t>
      </w:r>
      <w:proofErr w:type="spellEnd"/>
      <w:r w:rsidR="00941BA5" w:rsidRPr="00F47A90">
        <w:rPr>
          <w:rFonts w:ascii="Times New Roman" w:hAnsi="Times New Roman"/>
          <w:i/>
          <w:iCs/>
          <w:lang w:val="en-GB"/>
        </w:rPr>
        <w:t xml:space="preserve">, </w:t>
      </w:r>
      <w:r w:rsidR="00F47A90">
        <w:rPr>
          <w:rFonts w:ascii="Times New Roman" w:hAnsi="Times New Roman"/>
          <w:lang w:val="en-GB"/>
        </w:rPr>
        <w:t>2022</w:t>
      </w:r>
      <w:r w:rsidR="00941BA5" w:rsidRPr="00F47A90">
        <w:rPr>
          <w:rFonts w:ascii="Times New Roman" w:hAnsi="Times New Roman"/>
          <w:lang w:val="en-GB"/>
        </w:rPr>
        <w:t>.</w:t>
      </w:r>
    </w:p>
    <w:p w14:paraId="5051778D" w14:textId="60FB5655" w:rsidR="003A1B7B" w:rsidRPr="003A1B7B" w:rsidRDefault="003A1B7B" w:rsidP="003A1B7B">
      <w:pPr>
        <w:numPr>
          <w:ilvl w:val="0"/>
          <w:numId w:val="11"/>
        </w:num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
        </w:rPr>
        <w:t xml:space="preserve">Publications using data from the ifo </w:t>
      </w:r>
      <w:r>
        <w:rPr>
          <w:rFonts w:ascii="Times New Roman" w:hAnsi="Times New Roman"/>
          <w:lang w:val="en"/>
        </w:rPr>
        <w:t>E</w:t>
      </w:r>
      <w:r w:rsidRPr="003A1B7B">
        <w:rPr>
          <w:rFonts w:ascii="Times New Roman" w:hAnsi="Times New Roman"/>
          <w:lang w:val="en"/>
        </w:rPr>
        <w:t xml:space="preserve">ducation </w:t>
      </w:r>
      <w:r>
        <w:rPr>
          <w:rFonts w:ascii="Times New Roman" w:hAnsi="Times New Roman"/>
          <w:lang w:val="en"/>
        </w:rPr>
        <w:t>Survey</w:t>
      </w:r>
      <w:r w:rsidRPr="003A1B7B">
        <w:rPr>
          <w:rFonts w:ascii="Times New Roman" w:hAnsi="Times New Roman"/>
          <w:lang w:val="en"/>
        </w:rPr>
        <w:t xml:space="preserve"> must comply with the provisions of the GDPR, the BDSG</w:t>
      </w:r>
      <w:r w:rsidR="00BB0E46">
        <w:rPr>
          <w:rFonts w:ascii="Times New Roman" w:hAnsi="Times New Roman"/>
          <w:lang w:val="en"/>
        </w:rPr>
        <w:t>,</w:t>
      </w:r>
      <w:r w:rsidRPr="003A1B7B">
        <w:rPr>
          <w:rFonts w:ascii="Times New Roman" w:hAnsi="Times New Roman"/>
          <w:lang w:val="en"/>
        </w:rPr>
        <w:t xml:space="preserve"> and the state data protection regulations; in particular, publications must not allow any conclusions to be drawn about the people surveyed as part of the ifo </w:t>
      </w:r>
      <w:r>
        <w:rPr>
          <w:rFonts w:ascii="Times New Roman" w:hAnsi="Times New Roman"/>
          <w:lang w:val="en"/>
        </w:rPr>
        <w:t>E</w:t>
      </w:r>
      <w:r w:rsidRPr="003A1B7B">
        <w:rPr>
          <w:rFonts w:ascii="Times New Roman" w:hAnsi="Times New Roman"/>
          <w:lang w:val="en"/>
        </w:rPr>
        <w:t xml:space="preserve">ducation </w:t>
      </w:r>
      <w:r>
        <w:rPr>
          <w:rFonts w:ascii="Times New Roman" w:hAnsi="Times New Roman"/>
          <w:lang w:val="en"/>
        </w:rPr>
        <w:t>Survey</w:t>
      </w:r>
      <w:r w:rsidRPr="003A1B7B">
        <w:rPr>
          <w:rFonts w:ascii="Times New Roman" w:hAnsi="Times New Roman"/>
          <w:lang w:val="en"/>
        </w:rPr>
        <w:t>.</w:t>
      </w:r>
    </w:p>
    <w:p w14:paraId="1DFFAB8A" w14:textId="7B662617" w:rsidR="007539D9" w:rsidRPr="003A1B7B" w:rsidRDefault="003A1B7B" w:rsidP="003A1B7B">
      <w:pPr>
        <w:numPr>
          <w:ilvl w:val="0"/>
          <w:numId w:val="11"/>
        </w:num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
        </w:rPr>
        <w:t>All publications resulting from the data are to be submitted to the EBDC for review before they are published.</w:t>
      </w:r>
    </w:p>
    <w:p w14:paraId="2DDAD430" w14:textId="26C043AE" w:rsidR="003A1B7B" w:rsidRPr="003A1B7B" w:rsidRDefault="003A1B7B" w:rsidP="003A1B7B">
      <w:pPr>
        <w:numPr>
          <w:ilvl w:val="0"/>
          <w:numId w:val="11"/>
        </w:num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
        </w:rPr>
        <w:t>The EBDC is to be provided with a copy of the scientific work(s) or publication(s) in printed or electronic form.</w:t>
      </w:r>
    </w:p>
    <w:p w14:paraId="56FF7E98" w14:textId="7469A88B" w:rsidR="003A1B7B" w:rsidRPr="003A1B7B" w:rsidRDefault="003A1B7B" w:rsidP="003A1B7B">
      <w:pPr>
        <w:numPr>
          <w:ilvl w:val="0"/>
          <w:numId w:val="11"/>
        </w:numPr>
        <w:autoSpaceDE w:val="0"/>
        <w:autoSpaceDN w:val="0"/>
        <w:adjustRightInd w:val="0"/>
        <w:spacing w:after="120" w:line="240" w:lineRule="auto"/>
        <w:ind w:left="426" w:hanging="426"/>
        <w:jc w:val="both"/>
        <w:rPr>
          <w:rFonts w:ascii="Times New Roman" w:hAnsi="Times New Roman"/>
          <w:lang w:val="en-GB"/>
        </w:rPr>
      </w:pPr>
      <w:r>
        <w:rPr>
          <w:rFonts w:ascii="Times New Roman" w:hAnsi="Times New Roman"/>
          <w:lang w:val="en"/>
        </w:rPr>
        <w:t>In case</w:t>
      </w:r>
      <w:r w:rsidRPr="003A1B7B">
        <w:rPr>
          <w:rFonts w:ascii="Times New Roman" w:hAnsi="Times New Roman"/>
          <w:lang w:val="en"/>
        </w:rPr>
        <w:t xml:space="preserve"> the data of the </w:t>
      </w:r>
      <w:r w:rsidR="00F75A8B">
        <w:rPr>
          <w:rFonts w:ascii="Times New Roman" w:hAnsi="Times New Roman"/>
          <w:lang w:val="en"/>
        </w:rPr>
        <w:t>i</w:t>
      </w:r>
      <w:r w:rsidRPr="003A1B7B">
        <w:rPr>
          <w:rFonts w:ascii="Times New Roman" w:hAnsi="Times New Roman"/>
          <w:lang w:val="en"/>
        </w:rPr>
        <w:t xml:space="preserve">fo Education </w:t>
      </w:r>
      <w:r>
        <w:rPr>
          <w:rFonts w:ascii="Times New Roman" w:hAnsi="Times New Roman"/>
          <w:lang w:val="en"/>
        </w:rPr>
        <w:t>Survey</w:t>
      </w:r>
      <w:r w:rsidRPr="003A1B7B">
        <w:rPr>
          <w:rFonts w:ascii="Times New Roman" w:hAnsi="Times New Roman"/>
          <w:lang w:val="en"/>
        </w:rPr>
        <w:t xml:space="preserve"> is to be made available as part of extended, electronic publications (so-called "enhanced publications"), written approval by the EBDC is required.</w:t>
      </w:r>
    </w:p>
    <w:p w14:paraId="5816E203" w14:textId="77777777" w:rsidR="00091E88" w:rsidRPr="005F3D1D" w:rsidRDefault="00091E88" w:rsidP="00091E88">
      <w:pPr>
        <w:autoSpaceDE w:val="0"/>
        <w:autoSpaceDN w:val="0"/>
        <w:adjustRightInd w:val="0"/>
        <w:spacing w:after="120" w:line="240" w:lineRule="auto"/>
        <w:jc w:val="both"/>
        <w:rPr>
          <w:rFonts w:ascii="Times New Roman" w:hAnsi="Times New Roman"/>
          <w:b/>
          <w:lang w:val="en-GB"/>
        </w:rPr>
      </w:pPr>
    </w:p>
    <w:p w14:paraId="00E97ED6" w14:textId="41B0B091" w:rsidR="007539D9" w:rsidRPr="003A1B7B" w:rsidRDefault="00B2204F" w:rsidP="00C66E47">
      <w:pPr>
        <w:autoSpaceDE w:val="0"/>
        <w:autoSpaceDN w:val="0"/>
        <w:adjustRightInd w:val="0"/>
        <w:spacing w:after="120" w:line="240" w:lineRule="auto"/>
        <w:jc w:val="center"/>
        <w:rPr>
          <w:rFonts w:ascii="Times New Roman" w:hAnsi="Times New Roman"/>
          <w:b/>
          <w:lang w:val="en-GB"/>
        </w:rPr>
      </w:pPr>
      <w:r w:rsidRPr="003A1B7B">
        <w:rPr>
          <w:rFonts w:ascii="Times New Roman" w:hAnsi="Times New Roman"/>
          <w:b/>
          <w:lang w:val="en-GB"/>
        </w:rPr>
        <w:t>§</w:t>
      </w:r>
      <w:r w:rsidR="00C66E47" w:rsidRPr="003A1B7B">
        <w:rPr>
          <w:rFonts w:ascii="Times New Roman" w:hAnsi="Times New Roman"/>
          <w:b/>
          <w:lang w:val="en-GB"/>
        </w:rPr>
        <w:t xml:space="preserve"> </w:t>
      </w:r>
      <w:r w:rsidRPr="003A1B7B">
        <w:rPr>
          <w:rFonts w:ascii="Times New Roman" w:hAnsi="Times New Roman"/>
          <w:b/>
          <w:lang w:val="en-GB"/>
        </w:rPr>
        <w:t xml:space="preserve">4 </w:t>
      </w:r>
      <w:r w:rsidR="003A1B7B" w:rsidRPr="003A1B7B">
        <w:rPr>
          <w:rFonts w:ascii="Times New Roman" w:hAnsi="Times New Roman"/>
          <w:b/>
          <w:lang w:val="en-GB"/>
        </w:rPr>
        <w:t>Liabilities</w:t>
      </w:r>
    </w:p>
    <w:p w14:paraId="0FDFD0D6" w14:textId="1473CEB1" w:rsidR="003A1B7B" w:rsidRPr="003A1B7B" w:rsidRDefault="007539D9" w:rsidP="003A1B7B">
      <w:p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GB"/>
        </w:rPr>
        <w:t>1.</w:t>
      </w:r>
      <w:r w:rsidRPr="003A1B7B">
        <w:rPr>
          <w:rFonts w:ascii="Times New Roman" w:hAnsi="Times New Roman"/>
          <w:lang w:val="en-GB"/>
        </w:rPr>
        <w:tab/>
      </w:r>
      <w:r w:rsidR="003A1B7B" w:rsidRPr="003A1B7B">
        <w:rPr>
          <w:rFonts w:ascii="Times New Roman" w:hAnsi="Times New Roman"/>
          <w:lang w:val="en"/>
        </w:rPr>
        <w:t>The EBDC undertakes to prepare, anonymize</w:t>
      </w:r>
      <w:r w:rsidR="00BB0E46">
        <w:rPr>
          <w:rFonts w:ascii="Times New Roman" w:hAnsi="Times New Roman"/>
          <w:lang w:val="en"/>
        </w:rPr>
        <w:t>,</w:t>
      </w:r>
      <w:r w:rsidR="003A1B7B" w:rsidRPr="003A1B7B">
        <w:rPr>
          <w:rFonts w:ascii="Times New Roman" w:hAnsi="Times New Roman"/>
          <w:lang w:val="en"/>
        </w:rPr>
        <w:t xml:space="preserve"> and make available the </w:t>
      </w:r>
      <w:r w:rsidR="00F75A8B">
        <w:rPr>
          <w:rFonts w:ascii="Times New Roman" w:hAnsi="Times New Roman"/>
          <w:lang w:val="en"/>
        </w:rPr>
        <w:t>i</w:t>
      </w:r>
      <w:r w:rsidR="003A1B7B" w:rsidRPr="003A1B7B">
        <w:rPr>
          <w:rFonts w:ascii="Times New Roman" w:hAnsi="Times New Roman"/>
          <w:lang w:val="en"/>
        </w:rPr>
        <w:t xml:space="preserve">fo Education </w:t>
      </w:r>
      <w:r w:rsidR="003A1B7B">
        <w:rPr>
          <w:rFonts w:ascii="Times New Roman" w:hAnsi="Times New Roman"/>
          <w:lang w:val="en"/>
        </w:rPr>
        <w:t xml:space="preserve">Survey </w:t>
      </w:r>
      <w:r w:rsidR="003A1B7B" w:rsidRPr="003A1B7B">
        <w:rPr>
          <w:rFonts w:ascii="Times New Roman" w:hAnsi="Times New Roman"/>
          <w:lang w:val="en"/>
        </w:rPr>
        <w:t>data with the usual and appropriate care, but does not guarantee that it is free of errors.</w:t>
      </w:r>
    </w:p>
    <w:p w14:paraId="396406DD" w14:textId="594F7D69" w:rsidR="007539D9" w:rsidRPr="003A1B7B" w:rsidRDefault="007539D9" w:rsidP="000D124E">
      <w:p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GB"/>
        </w:rPr>
        <w:t>2.</w:t>
      </w:r>
      <w:r w:rsidRPr="003A1B7B">
        <w:rPr>
          <w:rFonts w:ascii="Times New Roman" w:hAnsi="Times New Roman"/>
          <w:lang w:val="en-GB"/>
        </w:rPr>
        <w:tab/>
      </w:r>
      <w:r w:rsidR="003A1B7B" w:rsidRPr="003A1B7B">
        <w:rPr>
          <w:rFonts w:ascii="Times New Roman" w:hAnsi="Times New Roman"/>
          <w:lang w:val="en-GB"/>
        </w:rPr>
        <w:t>The data recipient releases the EBDC from any liability for reasons of data protection violations.</w:t>
      </w:r>
    </w:p>
    <w:p w14:paraId="4D682A6F" w14:textId="77777777" w:rsidR="00C66E47" w:rsidRPr="003A1B7B" w:rsidRDefault="00C66E47" w:rsidP="00C66E47">
      <w:pPr>
        <w:autoSpaceDE w:val="0"/>
        <w:autoSpaceDN w:val="0"/>
        <w:adjustRightInd w:val="0"/>
        <w:spacing w:after="120" w:line="240" w:lineRule="auto"/>
        <w:ind w:left="425" w:hanging="425"/>
        <w:jc w:val="both"/>
        <w:rPr>
          <w:rFonts w:ascii="Times New Roman" w:hAnsi="Times New Roman"/>
          <w:b/>
          <w:lang w:val="en-GB"/>
        </w:rPr>
      </w:pPr>
    </w:p>
    <w:p w14:paraId="3030B3E6" w14:textId="1401764D" w:rsidR="00FB2740" w:rsidRPr="003A1B7B" w:rsidRDefault="00B2204F" w:rsidP="00C66E47">
      <w:pPr>
        <w:autoSpaceDE w:val="0"/>
        <w:autoSpaceDN w:val="0"/>
        <w:adjustRightInd w:val="0"/>
        <w:spacing w:after="120" w:line="240" w:lineRule="auto"/>
        <w:ind w:left="425" w:hanging="425"/>
        <w:jc w:val="center"/>
        <w:rPr>
          <w:rFonts w:ascii="Times New Roman" w:hAnsi="Times New Roman"/>
          <w:b/>
          <w:lang w:val="en-GB"/>
        </w:rPr>
      </w:pPr>
      <w:r w:rsidRPr="003A1B7B">
        <w:rPr>
          <w:rFonts w:ascii="Times New Roman" w:hAnsi="Times New Roman"/>
          <w:b/>
          <w:lang w:val="en-GB"/>
        </w:rPr>
        <w:t>§</w:t>
      </w:r>
      <w:r w:rsidR="00C66E47" w:rsidRPr="003A1B7B">
        <w:rPr>
          <w:rFonts w:ascii="Times New Roman" w:hAnsi="Times New Roman"/>
          <w:b/>
          <w:lang w:val="en-GB"/>
        </w:rPr>
        <w:t xml:space="preserve"> </w:t>
      </w:r>
      <w:r w:rsidR="0001579C" w:rsidRPr="003A1B7B">
        <w:rPr>
          <w:rFonts w:ascii="Times New Roman" w:hAnsi="Times New Roman"/>
          <w:b/>
          <w:lang w:val="en-GB"/>
        </w:rPr>
        <w:t>5</w:t>
      </w:r>
      <w:r w:rsidRPr="003A1B7B">
        <w:rPr>
          <w:rFonts w:ascii="Times New Roman" w:hAnsi="Times New Roman"/>
          <w:b/>
          <w:lang w:val="en-GB"/>
        </w:rPr>
        <w:t xml:space="preserve"> </w:t>
      </w:r>
      <w:r w:rsidR="003A1B7B" w:rsidRPr="003A1B7B">
        <w:rPr>
          <w:rFonts w:ascii="Times New Roman" w:hAnsi="Times New Roman"/>
          <w:b/>
          <w:lang w:val="en-GB"/>
        </w:rPr>
        <w:t>The consequences arising in case of noncompliance with these obligations are the following:</w:t>
      </w:r>
    </w:p>
    <w:p w14:paraId="577254A5" w14:textId="43180CFD" w:rsidR="001F3744" w:rsidRPr="004F08EB" w:rsidRDefault="003A1B7B" w:rsidP="00B2204F">
      <w:pPr>
        <w:numPr>
          <w:ilvl w:val="0"/>
          <w:numId w:val="13"/>
        </w:numPr>
        <w:autoSpaceDE w:val="0"/>
        <w:autoSpaceDN w:val="0"/>
        <w:adjustRightInd w:val="0"/>
        <w:spacing w:after="120" w:line="240" w:lineRule="auto"/>
        <w:ind w:left="426" w:hanging="426"/>
        <w:jc w:val="both"/>
        <w:rPr>
          <w:rFonts w:ascii="Times New Roman" w:hAnsi="Times New Roman"/>
          <w:lang w:val="en-GB"/>
        </w:rPr>
      </w:pPr>
      <w:r w:rsidRPr="003A1B7B">
        <w:rPr>
          <w:rFonts w:ascii="Times New Roman" w:hAnsi="Times New Roman"/>
          <w:lang w:val="en-GB"/>
        </w:rPr>
        <w:t>Provision of data by the EBDC will be immediately terminated</w:t>
      </w:r>
      <w:r w:rsidR="004F08EB">
        <w:rPr>
          <w:rFonts w:ascii="Times New Roman" w:hAnsi="Times New Roman"/>
          <w:lang w:val="en-GB"/>
        </w:rPr>
        <w:t>.</w:t>
      </w:r>
    </w:p>
    <w:p w14:paraId="582632D4" w14:textId="77031BF7" w:rsidR="001F3744" w:rsidRPr="004F08EB" w:rsidRDefault="004F08EB" w:rsidP="00B2204F">
      <w:pPr>
        <w:numPr>
          <w:ilvl w:val="0"/>
          <w:numId w:val="13"/>
        </w:numPr>
        <w:autoSpaceDE w:val="0"/>
        <w:autoSpaceDN w:val="0"/>
        <w:adjustRightInd w:val="0"/>
        <w:spacing w:after="120" w:line="240" w:lineRule="auto"/>
        <w:ind w:left="426" w:hanging="426"/>
        <w:jc w:val="both"/>
        <w:rPr>
          <w:rFonts w:ascii="Times New Roman" w:hAnsi="Times New Roman"/>
          <w:lang w:val="en-GB"/>
        </w:rPr>
      </w:pPr>
      <w:r w:rsidRPr="004F08EB">
        <w:rPr>
          <w:rFonts w:ascii="Times New Roman" w:hAnsi="Times New Roman"/>
          <w:lang w:val="en-GB"/>
        </w:rPr>
        <w:t>Data already provided may not be used for present and/or any other research projects and publications</w:t>
      </w:r>
      <w:r w:rsidR="00FB2740" w:rsidRPr="004F08EB">
        <w:rPr>
          <w:rFonts w:ascii="Times New Roman" w:hAnsi="Times New Roman"/>
          <w:lang w:val="en-GB"/>
        </w:rPr>
        <w:t>.</w:t>
      </w:r>
    </w:p>
    <w:p w14:paraId="4C78D6A4" w14:textId="78DC3FD1" w:rsidR="00B2204F" w:rsidRPr="004F08EB" w:rsidRDefault="004F08EB" w:rsidP="000D124E">
      <w:pPr>
        <w:numPr>
          <w:ilvl w:val="0"/>
          <w:numId w:val="13"/>
        </w:numPr>
        <w:autoSpaceDE w:val="0"/>
        <w:autoSpaceDN w:val="0"/>
        <w:adjustRightInd w:val="0"/>
        <w:spacing w:after="120" w:line="240" w:lineRule="auto"/>
        <w:ind w:left="426" w:hanging="426"/>
        <w:jc w:val="both"/>
        <w:rPr>
          <w:rFonts w:ascii="Times New Roman" w:hAnsi="Times New Roman"/>
          <w:lang w:val="en-GB"/>
        </w:rPr>
      </w:pPr>
      <w:r w:rsidRPr="004F08EB">
        <w:rPr>
          <w:rFonts w:ascii="Times New Roman" w:hAnsi="Times New Roman"/>
          <w:lang w:val="en-GB"/>
        </w:rPr>
        <w:t xml:space="preserve">Furthermore, the </w:t>
      </w:r>
      <w:r>
        <w:rPr>
          <w:rFonts w:ascii="Times New Roman" w:hAnsi="Times New Roman"/>
          <w:lang w:val="en-GB"/>
        </w:rPr>
        <w:t>data recipient</w:t>
      </w:r>
      <w:r w:rsidRPr="004F08EB">
        <w:rPr>
          <w:rFonts w:ascii="Times New Roman" w:hAnsi="Times New Roman"/>
          <w:lang w:val="en-GB"/>
        </w:rPr>
        <w:t xml:space="preserve"> will be held liable for any proven loss</w:t>
      </w:r>
      <w:r w:rsidR="007B23E5" w:rsidRPr="004F08EB">
        <w:rPr>
          <w:rFonts w:ascii="Times New Roman" w:hAnsi="Times New Roman"/>
          <w:lang w:val="en-GB"/>
        </w:rPr>
        <w:t>.</w:t>
      </w:r>
    </w:p>
    <w:p w14:paraId="52CF336F" w14:textId="67E3E11F" w:rsidR="009F54ED" w:rsidRPr="004F08EB" w:rsidRDefault="00091E88" w:rsidP="00091E88">
      <w:pPr>
        <w:pStyle w:val="Default"/>
        <w:rPr>
          <w:b/>
          <w:bCs/>
          <w:sz w:val="22"/>
          <w:szCs w:val="22"/>
          <w:lang w:val="en-GB"/>
        </w:rPr>
      </w:pPr>
      <w:r w:rsidRPr="004F08EB">
        <w:rPr>
          <w:lang w:val="en-GB"/>
        </w:rPr>
        <w:br w:type="page"/>
      </w:r>
      <w:r w:rsidR="004F08EB" w:rsidRPr="004F08EB">
        <w:rPr>
          <w:b/>
          <w:bCs/>
          <w:sz w:val="22"/>
          <w:szCs w:val="22"/>
          <w:lang w:val="en-GB"/>
        </w:rPr>
        <w:lastRenderedPageBreak/>
        <w:t>Declaration of the data recipient:</w:t>
      </w:r>
    </w:p>
    <w:p w14:paraId="71F50BB4" w14:textId="77777777" w:rsidR="009F54ED" w:rsidRPr="004F08EB" w:rsidRDefault="009F54ED" w:rsidP="009F54ED">
      <w:pPr>
        <w:pStyle w:val="Default"/>
        <w:rPr>
          <w:sz w:val="22"/>
          <w:szCs w:val="22"/>
          <w:lang w:val="en-GB"/>
        </w:rPr>
      </w:pPr>
    </w:p>
    <w:p w14:paraId="7C3B3262" w14:textId="06612840" w:rsidR="009F54ED" w:rsidRPr="004F08EB" w:rsidRDefault="004F08EB" w:rsidP="009F54ED">
      <w:pPr>
        <w:pStyle w:val="Default"/>
        <w:rPr>
          <w:sz w:val="22"/>
          <w:szCs w:val="22"/>
          <w:lang w:val="en-GB"/>
        </w:rPr>
      </w:pPr>
      <w:r w:rsidRPr="004F08EB">
        <w:rPr>
          <w:sz w:val="22"/>
          <w:szCs w:val="22"/>
          <w:lang w:val="en-GB"/>
        </w:rPr>
        <w:t xml:space="preserve">I accept the </w:t>
      </w:r>
      <w:proofErr w:type="gramStart"/>
      <w:r w:rsidRPr="004F08EB">
        <w:rPr>
          <w:sz w:val="22"/>
          <w:szCs w:val="22"/>
          <w:lang w:val="en-GB"/>
        </w:rPr>
        <w:t>aforementioned obligations</w:t>
      </w:r>
      <w:proofErr w:type="gramEnd"/>
      <w:r w:rsidRPr="004F08EB">
        <w:rPr>
          <w:sz w:val="22"/>
          <w:szCs w:val="22"/>
          <w:lang w:val="en-GB"/>
        </w:rPr>
        <w:t>.</w:t>
      </w:r>
    </w:p>
    <w:p w14:paraId="5851E169" w14:textId="77777777" w:rsidR="004F08EB" w:rsidRPr="004F08EB" w:rsidRDefault="004F08EB" w:rsidP="009F54ED">
      <w:pPr>
        <w:pStyle w:val="Default"/>
        <w:rPr>
          <w:sz w:val="22"/>
          <w:szCs w:val="22"/>
          <w:lang w:val="en-GB"/>
        </w:rPr>
      </w:pPr>
    </w:p>
    <w:p w14:paraId="0608D28A" w14:textId="77777777" w:rsidR="009F54ED" w:rsidRPr="005F3D1D" w:rsidRDefault="009F54ED" w:rsidP="009F54ED">
      <w:pPr>
        <w:pStyle w:val="Default"/>
        <w:rPr>
          <w:sz w:val="22"/>
          <w:szCs w:val="22"/>
          <w:lang w:val="en-GB"/>
        </w:rPr>
      </w:pPr>
      <w:r w:rsidRPr="005F3D1D">
        <w:rPr>
          <w:sz w:val="22"/>
          <w:szCs w:val="22"/>
          <w:lang w:val="en-GB"/>
        </w:rPr>
        <w:t xml:space="preserve">………………………………………………………………………. </w:t>
      </w:r>
    </w:p>
    <w:p w14:paraId="599E45F6" w14:textId="6207022D" w:rsidR="009F54ED" w:rsidRPr="005F3D1D" w:rsidRDefault="004F08EB" w:rsidP="009F54ED">
      <w:pPr>
        <w:pStyle w:val="Default"/>
        <w:rPr>
          <w:sz w:val="22"/>
          <w:szCs w:val="22"/>
          <w:lang w:val="en-GB"/>
        </w:rPr>
      </w:pPr>
      <w:r w:rsidRPr="005F3D1D">
        <w:rPr>
          <w:sz w:val="22"/>
          <w:szCs w:val="22"/>
          <w:lang w:val="en-GB"/>
        </w:rPr>
        <w:t>Place, date, signature</w:t>
      </w:r>
    </w:p>
    <w:p w14:paraId="41EB7601" w14:textId="77777777" w:rsidR="004F08EB" w:rsidRPr="005F3D1D" w:rsidRDefault="004F08EB" w:rsidP="009F54ED">
      <w:pPr>
        <w:pStyle w:val="Default"/>
        <w:rPr>
          <w:sz w:val="22"/>
          <w:szCs w:val="22"/>
          <w:lang w:val="en-GB"/>
        </w:rPr>
      </w:pPr>
    </w:p>
    <w:p w14:paraId="27EEDCBD" w14:textId="77777777" w:rsidR="009F54ED" w:rsidRPr="005F3D1D" w:rsidRDefault="009F54ED" w:rsidP="009F54ED">
      <w:pPr>
        <w:pStyle w:val="Default"/>
        <w:rPr>
          <w:sz w:val="22"/>
          <w:szCs w:val="22"/>
          <w:lang w:val="en-GB"/>
        </w:rPr>
      </w:pPr>
    </w:p>
    <w:p w14:paraId="1197077E" w14:textId="72921780" w:rsidR="009F54ED" w:rsidRPr="004F08EB" w:rsidRDefault="004F08EB" w:rsidP="009F54ED">
      <w:pPr>
        <w:pStyle w:val="Default"/>
        <w:rPr>
          <w:b/>
          <w:bCs/>
          <w:sz w:val="22"/>
          <w:szCs w:val="22"/>
          <w:lang w:val="en-GB"/>
        </w:rPr>
      </w:pPr>
      <w:r w:rsidRPr="004F08EB">
        <w:rPr>
          <w:b/>
          <w:bCs/>
          <w:sz w:val="22"/>
          <w:szCs w:val="22"/>
          <w:lang w:val="en-GB"/>
        </w:rPr>
        <w:t>Declaration of the department head/ professor/ chairholder/ supervisor:</w:t>
      </w:r>
      <w:r w:rsidR="009F54ED" w:rsidRPr="004F08EB">
        <w:rPr>
          <w:b/>
          <w:bCs/>
          <w:sz w:val="22"/>
          <w:szCs w:val="22"/>
          <w:lang w:val="en-GB"/>
        </w:rPr>
        <w:t xml:space="preserve"> </w:t>
      </w:r>
    </w:p>
    <w:p w14:paraId="6A073587" w14:textId="77777777" w:rsidR="009F54ED" w:rsidRPr="004F08EB" w:rsidRDefault="009F54ED" w:rsidP="009F54ED">
      <w:pPr>
        <w:pStyle w:val="Default"/>
        <w:rPr>
          <w:sz w:val="22"/>
          <w:szCs w:val="22"/>
          <w:lang w:val="en-GB"/>
        </w:rPr>
      </w:pPr>
    </w:p>
    <w:p w14:paraId="319D6432" w14:textId="08AC126E" w:rsidR="009F54ED" w:rsidRPr="004F08EB" w:rsidRDefault="004F08EB" w:rsidP="009F54ED">
      <w:pPr>
        <w:pStyle w:val="Default"/>
        <w:rPr>
          <w:sz w:val="22"/>
          <w:szCs w:val="22"/>
          <w:lang w:val="en-GB"/>
        </w:rPr>
      </w:pPr>
      <w:r w:rsidRPr="004F08EB">
        <w:rPr>
          <w:sz w:val="22"/>
          <w:szCs w:val="22"/>
          <w:lang w:val="en-GB"/>
        </w:rPr>
        <w:t>Mr./ Ms.</w:t>
      </w:r>
      <w:r w:rsidR="009F54ED" w:rsidRPr="004F08EB">
        <w:rPr>
          <w:sz w:val="22"/>
          <w:szCs w:val="22"/>
          <w:lang w:val="en-GB"/>
        </w:rPr>
        <w:t xml:space="preserve"> ……………………………</w:t>
      </w:r>
      <w:proofErr w:type="gramStart"/>
      <w:r w:rsidR="009F54ED" w:rsidRPr="004F08EB">
        <w:rPr>
          <w:sz w:val="22"/>
          <w:szCs w:val="22"/>
          <w:lang w:val="en-GB"/>
        </w:rPr>
        <w:t>…..</w:t>
      </w:r>
      <w:proofErr w:type="gramEnd"/>
      <w:r w:rsidR="009F54ED" w:rsidRPr="004F08EB">
        <w:rPr>
          <w:sz w:val="22"/>
          <w:szCs w:val="22"/>
          <w:lang w:val="en-GB"/>
        </w:rPr>
        <w:t xml:space="preserve"> </w:t>
      </w:r>
      <w:r w:rsidRPr="004F08EB">
        <w:rPr>
          <w:sz w:val="22"/>
          <w:szCs w:val="22"/>
          <w:lang w:val="en-GB"/>
        </w:rPr>
        <w:t>born on</w:t>
      </w:r>
      <w:r w:rsidR="009F54ED" w:rsidRPr="004F08EB">
        <w:rPr>
          <w:sz w:val="22"/>
          <w:szCs w:val="22"/>
          <w:lang w:val="en-GB"/>
        </w:rPr>
        <w:t xml:space="preserve">: ….……………. </w:t>
      </w:r>
      <w:proofErr w:type="gramStart"/>
      <w:r w:rsidR="009F54ED" w:rsidRPr="004F08EB">
        <w:rPr>
          <w:sz w:val="22"/>
          <w:szCs w:val="22"/>
          <w:lang w:val="en-GB"/>
        </w:rPr>
        <w:t>in:…</w:t>
      </w:r>
      <w:proofErr w:type="gramEnd"/>
      <w:r w:rsidR="009F54ED" w:rsidRPr="004F08EB">
        <w:rPr>
          <w:sz w:val="22"/>
          <w:szCs w:val="22"/>
          <w:lang w:val="en-GB"/>
        </w:rPr>
        <w:t xml:space="preserve">……………….. </w:t>
      </w:r>
    </w:p>
    <w:p w14:paraId="7E199812" w14:textId="61A3A620" w:rsidR="009F54ED" w:rsidRPr="004F08EB" w:rsidRDefault="004F08EB" w:rsidP="009F54ED">
      <w:pPr>
        <w:pStyle w:val="Default"/>
        <w:rPr>
          <w:sz w:val="22"/>
          <w:szCs w:val="22"/>
          <w:lang w:val="en-GB"/>
        </w:rPr>
      </w:pPr>
      <w:r w:rsidRPr="004F08EB">
        <w:rPr>
          <w:sz w:val="22"/>
          <w:szCs w:val="22"/>
          <w:lang w:val="en-GB"/>
        </w:rPr>
        <w:t>Address</w:t>
      </w:r>
      <w:r w:rsidR="009F54ED" w:rsidRPr="004F08EB">
        <w:rPr>
          <w:sz w:val="22"/>
          <w:szCs w:val="22"/>
          <w:lang w:val="en-GB"/>
        </w:rPr>
        <w:t xml:space="preserve">: ………………………………………………………………………………………. </w:t>
      </w:r>
    </w:p>
    <w:p w14:paraId="36EBD670" w14:textId="25524767" w:rsidR="009F54ED" w:rsidRPr="004F08EB" w:rsidRDefault="004F08EB" w:rsidP="009F54ED">
      <w:pPr>
        <w:pStyle w:val="Default"/>
        <w:rPr>
          <w:sz w:val="22"/>
          <w:szCs w:val="22"/>
          <w:lang w:val="en-GB"/>
        </w:rPr>
      </w:pPr>
      <w:r w:rsidRPr="004F08EB">
        <w:rPr>
          <w:sz w:val="22"/>
          <w:szCs w:val="22"/>
          <w:lang w:val="en-GB"/>
        </w:rPr>
        <w:t>Institutional affiliation</w:t>
      </w:r>
      <w:r w:rsidR="005F3D1D">
        <w:rPr>
          <w:sz w:val="22"/>
          <w:szCs w:val="22"/>
          <w:lang w:val="en-GB"/>
        </w:rPr>
        <w:t>:</w:t>
      </w:r>
      <w:r w:rsidRPr="004F08EB">
        <w:rPr>
          <w:sz w:val="22"/>
          <w:szCs w:val="22"/>
          <w:lang w:val="en-GB"/>
        </w:rPr>
        <w:t xml:space="preserve"> </w:t>
      </w:r>
      <w:r w:rsidR="009F54ED" w:rsidRPr="004F08EB">
        <w:rPr>
          <w:sz w:val="22"/>
          <w:szCs w:val="22"/>
          <w:lang w:val="en-GB"/>
        </w:rPr>
        <w:t xml:space="preserve">……………………………………………………… </w:t>
      </w:r>
    </w:p>
    <w:p w14:paraId="108E4FBF" w14:textId="77777777" w:rsidR="009F54ED" w:rsidRPr="004F08EB" w:rsidRDefault="009F54ED" w:rsidP="009F54ED">
      <w:pPr>
        <w:pStyle w:val="Default"/>
        <w:rPr>
          <w:sz w:val="22"/>
          <w:szCs w:val="22"/>
          <w:lang w:val="en-GB"/>
        </w:rPr>
      </w:pPr>
    </w:p>
    <w:p w14:paraId="3962B1BE" w14:textId="77777777" w:rsidR="004F08EB" w:rsidRPr="004F08EB" w:rsidRDefault="004F08EB" w:rsidP="004F08EB">
      <w:pPr>
        <w:pStyle w:val="Default"/>
        <w:rPr>
          <w:sz w:val="22"/>
          <w:szCs w:val="22"/>
          <w:lang w:val="en-GB"/>
        </w:rPr>
      </w:pPr>
      <w:r w:rsidRPr="004F08EB">
        <w:rPr>
          <w:sz w:val="22"/>
          <w:szCs w:val="22"/>
          <w:lang w:val="en-GB"/>
        </w:rPr>
        <w:t xml:space="preserve">I accept the </w:t>
      </w:r>
      <w:proofErr w:type="gramStart"/>
      <w:r w:rsidRPr="004F08EB">
        <w:rPr>
          <w:sz w:val="22"/>
          <w:szCs w:val="22"/>
          <w:lang w:val="en-GB"/>
        </w:rPr>
        <w:t>aforementioned obligations</w:t>
      </w:r>
      <w:proofErr w:type="gramEnd"/>
      <w:r w:rsidRPr="004F08EB">
        <w:rPr>
          <w:sz w:val="22"/>
          <w:szCs w:val="22"/>
          <w:lang w:val="en-GB"/>
        </w:rPr>
        <w:t>.</w:t>
      </w:r>
    </w:p>
    <w:p w14:paraId="1A49A6FC" w14:textId="77777777" w:rsidR="004F08EB" w:rsidRPr="004F08EB" w:rsidRDefault="004F08EB" w:rsidP="004F08EB">
      <w:pPr>
        <w:pStyle w:val="Default"/>
        <w:rPr>
          <w:sz w:val="22"/>
          <w:szCs w:val="22"/>
          <w:lang w:val="en-GB"/>
        </w:rPr>
      </w:pPr>
    </w:p>
    <w:p w14:paraId="1697C6AD" w14:textId="77777777" w:rsidR="004F08EB" w:rsidRPr="004F08EB" w:rsidRDefault="004F08EB" w:rsidP="004F08EB">
      <w:pPr>
        <w:pStyle w:val="Default"/>
        <w:rPr>
          <w:sz w:val="22"/>
          <w:szCs w:val="22"/>
          <w:lang w:val="en-GB"/>
        </w:rPr>
      </w:pPr>
      <w:r w:rsidRPr="004F08EB">
        <w:rPr>
          <w:sz w:val="22"/>
          <w:szCs w:val="22"/>
          <w:lang w:val="en-GB"/>
        </w:rPr>
        <w:t xml:space="preserve">………………………………………………………………………. </w:t>
      </w:r>
    </w:p>
    <w:p w14:paraId="57AD8601" w14:textId="77777777" w:rsidR="004F08EB" w:rsidRPr="004F08EB" w:rsidRDefault="004F08EB" w:rsidP="004F08EB">
      <w:pPr>
        <w:pStyle w:val="Default"/>
        <w:rPr>
          <w:sz w:val="22"/>
          <w:szCs w:val="22"/>
          <w:lang w:val="en-GB"/>
        </w:rPr>
      </w:pPr>
      <w:r w:rsidRPr="004F08EB">
        <w:rPr>
          <w:sz w:val="22"/>
          <w:szCs w:val="22"/>
          <w:lang w:val="en-GB"/>
        </w:rPr>
        <w:t>Place, date, signature</w:t>
      </w:r>
    </w:p>
    <w:p w14:paraId="4955EAF1" w14:textId="77777777" w:rsidR="009F54ED" w:rsidRPr="004F08EB" w:rsidRDefault="009F54ED" w:rsidP="009F54ED">
      <w:pPr>
        <w:pStyle w:val="Default"/>
        <w:rPr>
          <w:sz w:val="22"/>
          <w:szCs w:val="22"/>
          <w:lang w:val="en-GB"/>
        </w:rPr>
      </w:pPr>
    </w:p>
    <w:p w14:paraId="002302D6" w14:textId="77777777" w:rsidR="009F54ED" w:rsidRPr="004F08EB" w:rsidRDefault="009F54ED" w:rsidP="009F54ED">
      <w:pPr>
        <w:pStyle w:val="Default"/>
        <w:rPr>
          <w:sz w:val="22"/>
          <w:szCs w:val="22"/>
          <w:lang w:val="en-GB"/>
        </w:rPr>
      </w:pPr>
    </w:p>
    <w:p w14:paraId="76890D34" w14:textId="77777777" w:rsidR="004F08EB" w:rsidRPr="0057478C" w:rsidRDefault="004F08EB" w:rsidP="004F08EB">
      <w:pPr>
        <w:pStyle w:val="Default"/>
        <w:rPr>
          <w:b/>
          <w:bCs/>
          <w:sz w:val="23"/>
          <w:szCs w:val="23"/>
          <w:lang w:val="en-GB"/>
        </w:rPr>
      </w:pPr>
      <w:r w:rsidRPr="0057478C">
        <w:rPr>
          <w:b/>
          <w:bCs/>
          <w:sz w:val="23"/>
          <w:szCs w:val="23"/>
          <w:lang w:val="en-GB"/>
        </w:rPr>
        <w:t>Approval by the EBDC:</w:t>
      </w:r>
    </w:p>
    <w:p w14:paraId="79DAAB23" w14:textId="7EA1047F" w:rsidR="004F08EB" w:rsidRPr="0057478C" w:rsidRDefault="004F08EB" w:rsidP="004F08EB">
      <w:pPr>
        <w:pStyle w:val="Default"/>
        <w:rPr>
          <w:sz w:val="23"/>
          <w:szCs w:val="23"/>
          <w:lang w:val="en-GB"/>
        </w:rPr>
      </w:pPr>
    </w:p>
    <w:p w14:paraId="54E4524E" w14:textId="77777777" w:rsidR="004F08EB" w:rsidRPr="0057478C" w:rsidRDefault="004F08EB" w:rsidP="004F08EB">
      <w:pPr>
        <w:pStyle w:val="Default"/>
        <w:rPr>
          <w:sz w:val="23"/>
          <w:szCs w:val="23"/>
          <w:lang w:val="en-GB"/>
        </w:rPr>
      </w:pPr>
      <w:r w:rsidRPr="0057478C">
        <w:rPr>
          <w:sz w:val="23"/>
          <w:szCs w:val="23"/>
          <w:lang w:val="en-GB"/>
        </w:rPr>
        <w:t xml:space="preserve">………………………………………………………………………. </w:t>
      </w:r>
    </w:p>
    <w:p w14:paraId="56365D2A" w14:textId="77777777" w:rsidR="004F08EB" w:rsidRPr="0057478C" w:rsidRDefault="004F08EB" w:rsidP="004F08EB">
      <w:pPr>
        <w:pStyle w:val="Default"/>
        <w:rPr>
          <w:sz w:val="23"/>
          <w:szCs w:val="23"/>
          <w:lang w:val="en-GB"/>
        </w:rPr>
      </w:pPr>
      <w:r w:rsidRPr="0057478C">
        <w:rPr>
          <w:sz w:val="23"/>
          <w:szCs w:val="23"/>
          <w:lang w:val="en-GB"/>
        </w:rPr>
        <w:t xml:space="preserve">Place, date, signature </w:t>
      </w:r>
    </w:p>
    <w:p w14:paraId="69FE9FCD" w14:textId="77777777" w:rsidR="009F54ED" w:rsidRPr="004F08EB" w:rsidRDefault="009F54ED" w:rsidP="006C4D00">
      <w:pPr>
        <w:rPr>
          <w:rFonts w:ascii="Times New Roman" w:hAnsi="Times New Roman"/>
          <w:lang w:val="en-GB"/>
        </w:rPr>
      </w:pPr>
    </w:p>
    <w:p w14:paraId="68455D67" w14:textId="77777777" w:rsidR="00091E88" w:rsidRPr="004F08EB" w:rsidRDefault="00091E88" w:rsidP="006C4D00">
      <w:pPr>
        <w:rPr>
          <w:rFonts w:ascii="Times New Roman" w:hAnsi="Times New Roman"/>
          <w:lang w:val="en-GB"/>
        </w:rPr>
      </w:pPr>
    </w:p>
    <w:p w14:paraId="481D21C4" w14:textId="33B5FD95" w:rsidR="00091E88" w:rsidRPr="004F08EB" w:rsidRDefault="004F08EB" w:rsidP="00091E88">
      <w:pPr>
        <w:pStyle w:val="Default"/>
        <w:rPr>
          <w:sz w:val="22"/>
          <w:szCs w:val="22"/>
          <w:lang w:val="en-GB"/>
        </w:rPr>
      </w:pPr>
      <w:r w:rsidRPr="004F08EB">
        <w:rPr>
          <w:b/>
          <w:bCs/>
          <w:sz w:val="22"/>
          <w:szCs w:val="22"/>
          <w:lang w:val="en-GB"/>
        </w:rPr>
        <w:t>Requested datasets</w:t>
      </w:r>
      <w:r w:rsidR="00091E88" w:rsidRPr="004F08EB">
        <w:rPr>
          <w:b/>
          <w:bCs/>
          <w:sz w:val="22"/>
          <w:szCs w:val="22"/>
          <w:lang w:val="en-GB"/>
        </w:rPr>
        <w:t xml:space="preserve">: </w:t>
      </w:r>
    </w:p>
    <w:p w14:paraId="20A544E1" w14:textId="77777777" w:rsidR="00091E88" w:rsidRPr="004F08EB" w:rsidRDefault="00091E88" w:rsidP="00091E88">
      <w:pPr>
        <w:pStyle w:val="Default"/>
        <w:rPr>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065"/>
        <w:gridCol w:w="3570"/>
      </w:tblGrid>
      <w:tr w:rsidR="00091E88" w:rsidRPr="00F47A90" w14:paraId="3BAE2655" w14:textId="77777777" w:rsidTr="009D4CE8">
        <w:tc>
          <w:tcPr>
            <w:tcW w:w="4065" w:type="dxa"/>
            <w:tcBorders>
              <w:top w:val="single" w:sz="4" w:space="0" w:color="auto"/>
              <w:left w:val="single" w:sz="4" w:space="0" w:color="auto"/>
              <w:bottom w:val="single" w:sz="4" w:space="0" w:color="auto"/>
              <w:right w:val="single" w:sz="4" w:space="0" w:color="auto"/>
            </w:tcBorders>
            <w:vAlign w:val="center"/>
            <w:hideMark/>
          </w:tcPr>
          <w:p w14:paraId="7F503C0F" w14:textId="348DC4EB" w:rsidR="00091E88" w:rsidRPr="009F54ED" w:rsidRDefault="00091E88" w:rsidP="009D4CE8">
            <w:pPr>
              <w:autoSpaceDE w:val="0"/>
              <w:autoSpaceDN w:val="0"/>
              <w:adjustRightInd w:val="0"/>
              <w:spacing w:after="0" w:line="240" w:lineRule="auto"/>
              <w:jc w:val="both"/>
              <w:rPr>
                <w:rFonts w:ascii="Times New Roman" w:hAnsi="Times New Roman"/>
              </w:rPr>
            </w:pPr>
            <w:bookmarkStart w:id="0" w:name="_Hlk103261670"/>
            <w:r w:rsidRPr="009F54ED">
              <w:rPr>
                <w:rFonts w:ascii="Segoe UI Symbol" w:hAnsi="Segoe UI Symbol" w:cs="Segoe UI Symbol"/>
              </w:rPr>
              <w:t>☐</w:t>
            </w:r>
            <w:r w:rsidRPr="009F54ED">
              <w:rPr>
                <w:rFonts w:ascii="Times New Roman" w:hAnsi="Times New Roman"/>
              </w:rPr>
              <w:sym w:font="Symbol" w:char="F020"/>
            </w:r>
            <w:r w:rsidRPr="009F54ED">
              <w:rPr>
                <w:rFonts w:ascii="Times New Roman" w:hAnsi="Times New Roman"/>
              </w:rPr>
              <w:t xml:space="preserve">ifo </w:t>
            </w:r>
            <w:r w:rsidR="004F08EB">
              <w:rPr>
                <w:rFonts w:ascii="Times New Roman" w:hAnsi="Times New Roman"/>
              </w:rPr>
              <w:t>Education Survey</w:t>
            </w:r>
          </w:p>
        </w:tc>
        <w:tc>
          <w:tcPr>
            <w:tcW w:w="3570" w:type="dxa"/>
            <w:tcBorders>
              <w:top w:val="single" w:sz="4" w:space="0" w:color="auto"/>
              <w:left w:val="single" w:sz="4" w:space="0" w:color="auto"/>
              <w:bottom w:val="single" w:sz="4" w:space="0" w:color="auto"/>
              <w:right w:val="single" w:sz="4" w:space="0" w:color="auto"/>
            </w:tcBorders>
            <w:vAlign w:val="center"/>
            <w:hideMark/>
          </w:tcPr>
          <w:p w14:paraId="441D00DD" w14:textId="076ADE63" w:rsidR="00091E88" w:rsidRPr="005F3D1D" w:rsidRDefault="00091E88" w:rsidP="009D4CE8">
            <w:pPr>
              <w:autoSpaceDE w:val="0"/>
              <w:autoSpaceDN w:val="0"/>
              <w:adjustRightInd w:val="0"/>
              <w:spacing w:after="0" w:line="240" w:lineRule="auto"/>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10.7805/ies-suf-2014-v1</w:t>
            </w:r>
            <w:r w:rsidRPr="005F3D1D">
              <w:rPr>
                <w:rFonts w:ascii="Times New Roman" w:hAnsi="Times New Roman"/>
                <w:lang w:val="en-GB"/>
              </w:rPr>
              <w:br/>
            </w: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10.7805/ies-suf-2015-v1</w:t>
            </w:r>
          </w:p>
          <w:p w14:paraId="27B6EA0A" w14:textId="12A8285A" w:rsidR="00091E88" w:rsidRPr="005F3D1D" w:rsidRDefault="00091E88" w:rsidP="009D4CE8">
            <w:pPr>
              <w:autoSpaceDE w:val="0"/>
              <w:autoSpaceDN w:val="0"/>
              <w:adjustRightInd w:val="0"/>
              <w:spacing w:after="0" w:line="240" w:lineRule="auto"/>
              <w:jc w:val="both"/>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10.7805/ies-suf-2016-v1</w:t>
            </w:r>
          </w:p>
          <w:p w14:paraId="2F3D4D9D" w14:textId="7CE2F5DB" w:rsidR="00091E88" w:rsidRPr="005F3D1D" w:rsidRDefault="00091E88" w:rsidP="009D4CE8">
            <w:pPr>
              <w:autoSpaceDE w:val="0"/>
              <w:autoSpaceDN w:val="0"/>
              <w:adjustRightInd w:val="0"/>
              <w:spacing w:after="0" w:line="240" w:lineRule="auto"/>
              <w:jc w:val="both"/>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10.7805/ies-suf-2017-v1</w:t>
            </w:r>
          </w:p>
          <w:p w14:paraId="5DD73A8D" w14:textId="257CA060" w:rsidR="00091E88" w:rsidRPr="005F3D1D" w:rsidRDefault="00091E88" w:rsidP="009D4CE8">
            <w:pPr>
              <w:autoSpaceDE w:val="0"/>
              <w:autoSpaceDN w:val="0"/>
              <w:adjustRightInd w:val="0"/>
              <w:spacing w:after="0" w:line="240" w:lineRule="auto"/>
              <w:jc w:val="both"/>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10.7805/ies-suf-2018-v1</w:t>
            </w:r>
          </w:p>
          <w:p w14:paraId="24EE2E1B" w14:textId="3DB2490F" w:rsidR="00091E88" w:rsidRPr="005F3D1D" w:rsidRDefault="00091E88" w:rsidP="009D4CE8">
            <w:pPr>
              <w:autoSpaceDE w:val="0"/>
              <w:autoSpaceDN w:val="0"/>
              <w:adjustRightInd w:val="0"/>
              <w:spacing w:after="0" w:line="240" w:lineRule="auto"/>
              <w:jc w:val="both"/>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10.7805/ies-suf-2019-v1</w:t>
            </w:r>
          </w:p>
          <w:p w14:paraId="606B9773" w14:textId="618515DA" w:rsidR="00091E88" w:rsidRPr="005F3D1D" w:rsidRDefault="00091E88" w:rsidP="009D4CE8">
            <w:pPr>
              <w:autoSpaceDE w:val="0"/>
              <w:autoSpaceDN w:val="0"/>
              <w:adjustRightInd w:val="0"/>
              <w:spacing w:after="0" w:line="240" w:lineRule="auto"/>
              <w:jc w:val="both"/>
              <w:rPr>
                <w:rFonts w:ascii="Times New Roman" w:hAnsi="Times New Roman"/>
                <w:lang w:val="en-GB"/>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10.7805/ies-suf-2020-v1</w:t>
            </w:r>
          </w:p>
          <w:p w14:paraId="1A9E0839" w14:textId="687DB1E5" w:rsidR="00091E88" w:rsidRPr="005F3D1D" w:rsidRDefault="00091E88" w:rsidP="009D4CE8">
            <w:pPr>
              <w:autoSpaceDE w:val="0"/>
              <w:autoSpaceDN w:val="0"/>
              <w:adjustRightInd w:val="0"/>
              <w:spacing w:after="0" w:line="240" w:lineRule="auto"/>
              <w:jc w:val="both"/>
              <w:rPr>
                <w:rFonts w:ascii="Times New Roman" w:hAnsi="Times New Roman"/>
                <w:lang w:val="en-US"/>
              </w:rPr>
            </w:pPr>
            <w:r w:rsidRPr="005F3D1D">
              <w:rPr>
                <w:rFonts w:ascii="Segoe UI Symbol" w:hAnsi="Segoe UI Symbol" w:cs="Segoe UI Symbol"/>
                <w:lang w:val="en-GB"/>
              </w:rPr>
              <w:t>☐</w:t>
            </w:r>
            <w:r w:rsidRPr="005F3D1D">
              <w:rPr>
                <w:rFonts w:ascii="Times New Roman" w:hAnsi="Times New Roman"/>
                <w:lang w:val="en-GB"/>
              </w:rPr>
              <w:t xml:space="preserve">DOI: </w:t>
            </w:r>
            <w:r w:rsidR="005F3D1D" w:rsidRPr="005F3D1D">
              <w:rPr>
                <w:rFonts w:ascii="Times New Roman" w:hAnsi="Times New Roman"/>
                <w:lang w:val="en-GB"/>
              </w:rPr>
              <w:t>10.7805/ies-suf-2021-v1</w:t>
            </w:r>
          </w:p>
        </w:tc>
      </w:tr>
      <w:bookmarkEnd w:id="0"/>
    </w:tbl>
    <w:p w14:paraId="23016A7D" w14:textId="77777777" w:rsidR="00091E88" w:rsidRPr="005F3D1D" w:rsidRDefault="00091E88" w:rsidP="00091E88">
      <w:pPr>
        <w:autoSpaceDE w:val="0"/>
        <w:autoSpaceDN w:val="0"/>
        <w:adjustRightInd w:val="0"/>
        <w:spacing w:after="0" w:line="240" w:lineRule="auto"/>
        <w:jc w:val="both"/>
        <w:rPr>
          <w:lang w:val="en-GB"/>
        </w:rPr>
      </w:pPr>
    </w:p>
    <w:p w14:paraId="085F0E90" w14:textId="77777777" w:rsidR="00091E88" w:rsidRPr="005F3D1D" w:rsidRDefault="00091E88" w:rsidP="006C4D00">
      <w:pPr>
        <w:rPr>
          <w:rFonts w:ascii="Times New Roman" w:hAnsi="Times New Roman"/>
          <w:lang w:val="en-GB"/>
        </w:rPr>
      </w:pPr>
    </w:p>
    <w:p w14:paraId="41BE52ED" w14:textId="012DFA40" w:rsidR="00892B64" w:rsidRPr="00BC7FB8" w:rsidRDefault="00892B64" w:rsidP="009F54ED">
      <w:pPr>
        <w:spacing w:after="0" w:line="240" w:lineRule="auto"/>
        <w:rPr>
          <w:rFonts w:ascii="Times New Roman" w:hAnsi="Times New Roman"/>
          <w:lang w:val="en-US"/>
        </w:rPr>
      </w:pPr>
      <w:r w:rsidRPr="005F3D1D">
        <w:rPr>
          <w:rFonts w:ascii="Times New Roman" w:hAnsi="Times New Roman"/>
          <w:lang w:val="en-GB"/>
        </w:rPr>
        <w:br w:type="page"/>
      </w:r>
      <w:r w:rsidR="004F08EB" w:rsidRPr="00BC7FB8">
        <w:rPr>
          <w:rFonts w:ascii="Times New Roman" w:hAnsi="Times New Roman"/>
          <w:b/>
          <w:bCs/>
          <w:lang w:val="en-US"/>
        </w:rPr>
        <w:lastRenderedPageBreak/>
        <w:t>Project title</w:t>
      </w:r>
      <w:r w:rsidRPr="00BC7FB8">
        <w:rPr>
          <w:rFonts w:ascii="Times New Roman" w:hAnsi="Times New Roman"/>
          <w:lang w:val="en-US"/>
        </w:rPr>
        <w:t xml:space="preserve">: </w:t>
      </w:r>
    </w:p>
    <w:p w14:paraId="3D8012CF" w14:textId="77777777" w:rsidR="00892B64" w:rsidRPr="00BC7FB8" w:rsidRDefault="00892B64" w:rsidP="009F54ED">
      <w:pPr>
        <w:autoSpaceDE w:val="0"/>
        <w:autoSpaceDN w:val="0"/>
        <w:adjustRightInd w:val="0"/>
        <w:spacing w:after="0" w:line="240" w:lineRule="auto"/>
        <w:jc w:val="both"/>
        <w:rPr>
          <w:rFonts w:ascii="Times New Roman" w:hAnsi="Times New Roman"/>
          <w:lang w:val="en-US"/>
        </w:rPr>
      </w:pPr>
    </w:p>
    <w:p w14:paraId="755E5854" w14:textId="77777777" w:rsidR="00892B64" w:rsidRPr="00BC7FB8" w:rsidRDefault="00A209F1" w:rsidP="009F54ED">
      <w:pPr>
        <w:autoSpaceDE w:val="0"/>
        <w:autoSpaceDN w:val="0"/>
        <w:adjustRightInd w:val="0"/>
        <w:spacing w:after="0" w:line="240" w:lineRule="auto"/>
        <w:jc w:val="both"/>
        <w:rPr>
          <w:rFonts w:ascii="Times New Roman" w:hAnsi="Times New Roman"/>
          <w:lang w:val="en-US"/>
        </w:rPr>
      </w:pPr>
      <w:r w:rsidRPr="00BC7FB8">
        <w:rPr>
          <w:rFonts w:ascii="Times New Roman" w:hAnsi="Times New Roman"/>
          <w:lang w:val="en-US"/>
        </w:rPr>
        <w:t>…………………………………………………………………………………………………………..</w:t>
      </w:r>
    </w:p>
    <w:p w14:paraId="3F6F7325" w14:textId="77777777" w:rsidR="00A209F1" w:rsidRPr="00BC7FB8" w:rsidRDefault="00A209F1" w:rsidP="009F54ED">
      <w:pPr>
        <w:autoSpaceDE w:val="0"/>
        <w:autoSpaceDN w:val="0"/>
        <w:adjustRightInd w:val="0"/>
        <w:spacing w:after="0" w:line="240" w:lineRule="auto"/>
        <w:jc w:val="both"/>
        <w:rPr>
          <w:rFonts w:ascii="Times New Roman" w:hAnsi="Times New Roman"/>
          <w:b/>
          <w:lang w:val="en-US"/>
        </w:rPr>
      </w:pPr>
    </w:p>
    <w:p w14:paraId="31A12A2F" w14:textId="01C18B7F" w:rsidR="00892B64" w:rsidRPr="00BC7FB8" w:rsidRDefault="004F08EB" w:rsidP="009F54ED">
      <w:pPr>
        <w:autoSpaceDE w:val="0"/>
        <w:autoSpaceDN w:val="0"/>
        <w:adjustRightInd w:val="0"/>
        <w:spacing w:after="0" w:line="240" w:lineRule="auto"/>
        <w:jc w:val="both"/>
        <w:rPr>
          <w:rFonts w:ascii="Times New Roman" w:hAnsi="Times New Roman"/>
          <w:b/>
          <w:lang w:val="en-US"/>
        </w:rPr>
      </w:pPr>
      <w:r w:rsidRPr="00BC7FB8">
        <w:rPr>
          <w:rFonts w:ascii="Times New Roman" w:hAnsi="Times New Roman"/>
          <w:b/>
          <w:lang w:val="en-US"/>
        </w:rPr>
        <w:t>Project period</w:t>
      </w:r>
      <w:r w:rsidR="00892B64" w:rsidRPr="00BC7FB8">
        <w:rPr>
          <w:rFonts w:ascii="Times New Roman" w:hAnsi="Times New Roman"/>
          <w:b/>
          <w:lang w:val="en-US"/>
        </w:rPr>
        <w:t>:</w:t>
      </w:r>
    </w:p>
    <w:p w14:paraId="0EDC1B74" w14:textId="77777777" w:rsidR="00892B64" w:rsidRPr="00BC7FB8" w:rsidRDefault="00892B64" w:rsidP="009F54ED">
      <w:pPr>
        <w:autoSpaceDE w:val="0"/>
        <w:autoSpaceDN w:val="0"/>
        <w:adjustRightInd w:val="0"/>
        <w:spacing w:after="0" w:line="240" w:lineRule="auto"/>
        <w:jc w:val="both"/>
        <w:rPr>
          <w:rFonts w:ascii="Times New Roman" w:hAnsi="Times New Roman"/>
          <w:lang w:val="en-US"/>
        </w:rPr>
      </w:pPr>
    </w:p>
    <w:p w14:paraId="2D15E478" w14:textId="77777777" w:rsidR="00892B64" w:rsidRPr="00BC7FB8" w:rsidRDefault="00A209F1" w:rsidP="009F54ED">
      <w:pPr>
        <w:autoSpaceDE w:val="0"/>
        <w:autoSpaceDN w:val="0"/>
        <w:adjustRightInd w:val="0"/>
        <w:spacing w:after="0" w:line="240" w:lineRule="auto"/>
        <w:jc w:val="both"/>
        <w:rPr>
          <w:rFonts w:ascii="Times New Roman" w:hAnsi="Times New Roman"/>
          <w:lang w:val="en-US"/>
        </w:rPr>
      </w:pPr>
      <w:r w:rsidRPr="00BC7FB8">
        <w:rPr>
          <w:rFonts w:ascii="Times New Roman" w:hAnsi="Times New Roman"/>
          <w:lang w:val="en-US"/>
        </w:rPr>
        <w:t>…………………………………………………………………………………………………………..</w:t>
      </w:r>
    </w:p>
    <w:p w14:paraId="3BEA9354" w14:textId="77777777" w:rsidR="00892B64" w:rsidRPr="00BC7FB8" w:rsidRDefault="00892B64" w:rsidP="009F54ED">
      <w:pPr>
        <w:autoSpaceDE w:val="0"/>
        <w:autoSpaceDN w:val="0"/>
        <w:adjustRightInd w:val="0"/>
        <w:spacing w:after="0" w:line="240" w:lineRule="auto"/>
        <w:jc w:val="both"/>
        <w:rPr>
          <w:rFonts w:ascii="Times New Roman" w:hAnsi="Times New Roman"/>
          <w:lang w:val="en-US"/>
        </w:rPr>
      </w:pPr>
    </w:p>
    <w:p w14:paraId="3122DF26" w14:textId="57BE7675" w:rsidR="009F54ED" w:rsidRPr="00F26F0E" w:rsidRDefault="004F08EB" w:rsidP="009F54E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Project description</w:t>
      </w:r>
      <w:r w:rsidR="009F54ED" w:rsidRPr="00F26F0E">
        <w:rPr>
          <w:rFonts w:ascii="Times New Roman" w:hAnsi="Times New Roman"/>
          <w:b/>
          <w:lang w:val="en-US"/>
        </w:rPr>
        <w:t>:</w:t>
      </w:r>
    </w:p>
    <w:p w14:paraId="21D78248" w14:textId="77777777" w:rsidR="009F54ED" w:rsidRPr="00BC7FB8" w:rsidRDefault="009F54ED" w:rsidP="009F54ED">
      <w:pPr>
        <w:autoSpaceDE w:val="0"/>
        <w:autoSpaceDN w:val="0"/>
        <w:adjustRightInd w:val="0"/>
        <w:spacing w:after="0" w:line="240" w:lineRule="auto"/>
        <w:jc w:val="both"/>
        <w:rPr>
          <w:rFonts w:ascii="Times New Roman" w:hAnsi="Times New Roman"/>
          <w:lang w:val="en-US"/>
        </w:rPr>
      </w:pPr>
    </w:p>
    <w:p w14:paraId="63ADD6F3" w14:textId="77777777" w:rsidR="009F54ED" w:rsidRPr="00F26F0E" w:rsidRDefault="009F54ED" w:rsidP="009F54ED">
      <w:pPr>
        <w:autoSpaceDE w:val="0"/>
        <w:autoSpaceDN w:val="0"/>
        <w:adjustRightInd w:val="0"/>
        <w:spacing w:after="0" w:line="240" w:lineRule="auto"/>
        <w:jc w:val="both"/>
        <w:rPr>
          <w:rFonts w:ascii="Times New Roman" w:hAnsi="Times New Roman"/>
        </w:rPr>
      </w:pPr>
      <w:r w:rsidRPr="00F26F0E">
        <w:rPr>
          <w:rFonts w:ascii="Times New Roman" w:hAnsi="Times New Roman"/>
        </w:rPr>
        <w:t>…………………………………………………………………………………………………………..</w:t>
      </w:r>
    </w:p>
    <w:p w14:paraId="1F1C1D78" w14:textId="77777777" w:rsidR="009F54ED" w:rsidRPr="00F26F0E" w:rsidRDefault="009F54ED" w:rsidP="009F54ED">
      <w:pPr>
        <w:autoSpaceDE w:val="0"/>
        <w:autoSpaceDN w:val="0"/>
        <w:adjustRightInd w:val="0"/>
        <w:spacing w:after="0" w:line="240" w:lineRule="auto"/>
        <w:jc w:val="both"/>
        <w:rPr>
          <w:rFonts w:ascii="Times New Roman" w:hAnsi="Times New Roman"/>
        </w:rPr>
      </w:pPr>
    </w:p>
    <w:p w14:paraId="14A33B5F"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55295685" w14:textId="77777777" w:rsidR="009F54ED" w:rsidRDefault="009F54ED" w:rsidP="009F54ED">
      <w:pPr>
        <w:autoSpaceDE w:val="0"/>
        <w:autoSpaceDN w:val="0"/>
        <w:adjustRightInd w:val="0"/>
        <w:spacing w:after="0" w:line="240" w:lineRule="auto"/>
        <w:jc w:val="both"/>
        <w:rPr>
          <w:rFonts w:ascii="Times New Roman" w:hAnsi="Times New Roman"/>
        </w:rPr>
      </w:pPr>
    </w:p>
    <w:p w14:paraId="2DE9103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11F2CDF" w14:textId="77777777" w:rsidR="009F54ED" w:rsidRDefault="009F54ED" w:rsidP="009F54ED">
      <w:pPr>
        <w:autoSpaceDE w:val="0"/>
        <w:autoSpaceDN w:val="0"/>
        <w:adjustRightInd w:val="0"/>
        <w:spacing w:after="0" w:line="240" w:lineRule="auto"/>
        <w:jc w:val="both"/>
        <w:rPr>
          <w:rFonts w:ascii="Times New Roman" w:hAnsi="Times New Roman"/>
        </w:rPr>
      </w:pPr>
    </w:p>
    <w:p w14:paraId="040957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573958D" w14:textId="77777777" w:rsidR="009F54ED" w:rsidRDefault="009F54ED" w:rsidP="009F54ED">
      <w:pPr>
        <w:autoSpaceDE w:val="0"/>
        <w:autoSpaceDN w:val="0"/>
        <w:adjustRightInd w:val="0"/>
        <w:spacing w:after="0" w:line="240" w:lineRule="auto"/>
        <w:jc w:val="both"/>
        <w:rPr>
          <w:rFonts w:ascii="Times New Roman" w:hAnsi="Times New Roman"/>
        </w:rPr>
      </w:pPr>
    </w:p>
    <w:p w14:paraId="6E3D28CC"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B530D93" w14:textId="77777777" w:rsidR="009F54ED" w:rsidRDefault="009F54ED" w:rsidP="009F54ED">
      <w:pPr>
        <w:autoSpaceDE w:val="0"/>
        <w:autoSpaceDN w:val="0"/>
        <w:adjustRightInd w:val="0"/>
        <w:spacing w:after="0" w:line="240" w:lineRule="auto"/>
        <w:jc w:val="both"/>
        <w:rPr>
          <w:rFonts w:ascii="Times New Roman" w:hAnsi="Times New Roman"/>
        </w:rPr>
      </w:pPr>
    </w:p>
    <w:p w14:paraId="7C3C96C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3B71D425" w14:textId="77777777" w:rsidR="009F54ED" w:rsidRDefault="009F54ED" w:rsidP="009F54ED">
      <w:pPr>
        <w:autoSpaceDE w:val="0"/>
        <w:autoSpaceDN w:val="0"/>
        <w:adjustRightInd w:val="0"/>
        <w:spacing w:after="0" w:line="240" w:lineRule="auto"/>
        <w:jc w:val="both"/>
        <w:rPr>
          <w:rFonts w:ascii="Times New Roman" w:hAnsi="Times New Roman"/>
        </w:rPr>
      </w:pPr>
    </w:p>
    <w:p w14:paraId="18E4669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D40457D" w14:textId="77777777" w:rsidR="009F54ED" w:rsidRDefault="009F54ED" w:rsidP="009F54ED">
      <w:pPr>
        <w:autoSpaceDE w:val="0"/>
        <w:autoSpaceDN w:val="0"/>
        <w:adjustRightInd w:val="0"/>
        <w:spacing w:after="0" w:line="240" w:lineRule="auto"/>
        <w:jc w:val="both"/>
        <w:rPr>
          <w:rFonts w:ascii="Times New Roman" w:hAnsi="Times New Roman"/>
        </w:rPr>
      </w:pPr>
    </w:p>
    <w:p w14:paraId="75B67A57"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48042B4" w14:textId="77777777" w:rsidR="009F54ED" w:rsidRDefault="009F54ED" w:rsidP="009F54ED">
      <w:pPr>
        <w:autoSpaceDE w:val="0"/>
        <w:autoSpaceDN w:val="0"/>
        <w:adjustRightInd w:val="0"/>
        <w:spacing w:after="0" w:line="240" w:lineRule="auto"/>
        <w:jc w:val="both"/>
        <w:rPr>
          <w:rFonts w:ascii="Times New Roman" w:hAnsi="Times New Roman"/>
        </w:rPr>
      </w:pPr>
    </w:p>
    <w:p w14:paraId="778BF13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EB0E41A" w14:textId="77777777" w:rsidR="009F54ED" w:rsidRDefault="009F54ED" w:rsidP="009F54ED">
      <w:pPr>
        <w:autoSpaceDE w:val="0"/>
        <w:autoSpaceDN w:val="0"/>
        <w:adjustRightInd w:val="0"/>
        <w:spacing w:after="0" w:line="240" w:lineRule="auto"/>
        <w:jc w:val="both"/>
        <w:rPr>
          <w:rFonts w:ascii="Times New Roman" w:hAnsi="Times New Roman"/>
        </w:rPr>
      </w:pPr>
    </w:p>
    <w:p w14:paraId="732BAAA9"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D3F00D7" w14:textId="77777777" w:rsidR="009F54ED" w:rsidRDefault="009F54ED" w:rsidP="009F54ED">
      <w:pPr>
        <w:autoSpaceDE w:val="0"/>
        <w:autoSpaceDN w:val="0"/>
        <w:adjustRightInd w:val="0"/>
        <w:spacing w:after="0" w:line="240" w:lineRule="auto"/>
        <w:jc w:val="both"/>
        <w:rPr>
          <w:rFonts w:ascii="Times New Roman" w:hAnsi="Times New Roman"/>
        </w:rPr>
      </w:pPr>
    </w:p>
    <w:p w14:paraId="2510243B"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774AA31A" w14:textId="77777777" w:rsidR="009F54ED" w:rsidRDefault="009F54ED" w:rsidP="009F54ED">
      <w:pPr>
        <w:autoSpaceDE w:val="0"/>
        <w:autoSpaceDN w:val="0"/>
        <w:adjustRightInd w:val="0"/>
        <w:spacing w:after="0" w:line="240" w:lineRule="auto"/>
        <w:jc w:val="both"/>
        <w:rPr>
          <w:rFonts w:ascii="Times New Roman" w:hAnsi="Times New Roman"/>
        </w:rPr>
      </w:pPr>
    </w:p>
    <w:p w14:paraId="05601B14"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52FB80D7" w14:textId="77777777" w:rsidR="009F54ED" w:rsidRDefault="009F54ED" w:rsidP="009F54ED">
      <w:pPr>
        <w:autoSpaceDE w:val="0"/>
        <w:autoSpaceDN w:val="0"/>
        <w:adjustRightInd w:val="0"/>
        <w:spacing w:after="0" w:line="240" w:lineRule="auto"/>
        <w:jc w:val="both"/>
        <w:rPr>
          <w:rFonts w:ascii="Times New Roman" w:hAnsi="Times New Roman"/>
        </w:rPr>
      </w:pPr>
    </w:p>
    <w:p w14:paraId="158AA940"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038BBA5F" w14:textId="77777777" w:rsidR="009F54ED" w:rsidRDefault="009F54ED" w:rsidP="009F54ED">
      <w:pPr>
        <w:autoSpaceDE w:val="0"/>
        <w:autoSpaceDN w:val="0"/>
        <w:adjustRightInd w:val="0"/>
        <w:spacing w:after="0" w:line="240" w:lineRule="auto"/>
        <w:jc w:val="both"/>
        <w:rPr>
          <w:rFonts w:ascii="Times New Roman" w:hAnsi="Times New Roman"/>
        </w:rPr>
      </w:pPr>
    </w:p>
    <w:p w14:paraId="227971E1"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8129464" w14:textId="77777777" w:rsidR="009F54ED" w:rsidRDefault="009F54ED" w:rsidP="009F54ED">
      <w:pPr>
        <w:autoSpaceDE w:val="0"/>
        <w:autoSpaceDN w:val="0"/>
        <w:adjustRightInd w:val="0"/>
        <w:spacing w:after="0" w:line="240" w:lineRule="auto"/>
        <w:jc w:val="both"/>
        <w:rPr>
          <w:rFonts w:ascii="Times New Roman" w:hAnsi="Times New Roman"/>
        </w:rPr>
      </w:pPr>
    </w:p>
    <w:p w14:paraId="6BD37706"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A8A11F3" w14:textId="77777777" w:rsidR="009F54ED" w:rsidRDefault="009F54ED" w:rsidP="009F54ED">
      <w:pPr>
        <w:autoSpaceDE w:val="0"/>
        <w:autoSpaceDN w:val="0"/>
        <w:adjustRightInd w:val="0"/>
        <w:spacing w:after="0" w:line="240" w:lineRule="auto"/>
        <w:jc w:val="both"/>
        <w:rPr>
          <w:rFonts w:ascii="Times New Roman" w:hAnsi="Times New Roman"/>
        </w:rPr>
      </w:pPr>
    </w:p>
    <w:p w14:paraId="0DDF58FE"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4C65C736" w14:textId="77777777" w:rsidR="009F54ED" w:rsidRDefault="009F54ED" w:rsidP="009F54ED">
      <w:pPr>
        <w:autoSpaceDE w:val="0"/>
        <w:autoSpaceDN w:val="0"/>
        <w:adjustRightInd w:val="0"/>
        <w:spacing w:after="0" w:line="240" w:lineRule="auto"/>
        <w:jc w:val="both"/>
        <w:rPr>
          <w:rFonts w:ascii="Times New Roman" w:hAnsi="Times New Roman"/>
        </w:rPr>
      </w:pPr>
    </w:p>
    <w:p w14:paraId="779852A2" w14:textId="77777777" w:rsidR="009F54ED" w:rsidRPr="00892B64" w:rsidRDefault="009F54ED" w:rsidP="009F54ED">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29A6FFE6" w14:textId="77777777" w:rsidR="00091E88" w:rsidRDefault="00091E88" w:rsidP="00091E88">
      <w:pPr>
        <w:autoSpaceDE w:val="0"/>
        <w:autoSpaceDN w:val="0"/>
        <w:adjustRightInd w:val="0"/>
        <w:spacing w:after="0" w:line="240" w:lineRule="auto"/>
        <w:jc w:val="both"/>
        <w:rPr>
          <w:rFonts w:ascii="Times New Roman" w:hAnsi="Times New Roman"/>
        </w:rPr>
      </w:pPr>
    </w:p>
    <w:p w14:paraId="06B3D58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3C134DA5" w14:textId="77777777" w:rsidR="00091E88" w:rsidRDefault="00091E88" w:rsidP="00091E88">
      <w:pPr>
        <w:autoSpaceDE w:val="0"/>
        <w:autoSpaceDN w:val="0"/>
        <w:adjustRightInd w:val="0"/>
        <w:spacing w:after="0" w:line="240" w:lineRule="auto"/>
        <w:jc w:val="both"/>
        <w:rPr>
          <w:rFonts w:ascii="Times New Roman" w:hAnsi="Times New Roman"/>
        </w:rPr>
      </w:pPr>
    </w:p>
    <w:p w14:paraId="4B969639"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6B0DD608" w14:textId="77777777" w:rsidR="00091E88" w:rsidRDefault="00091E88" w:rsidP="00091E88">
      <w:pPr>
        <w:autoSpaceDE w:val="0"/>
        <w:autoSpaceDN w:val="0"/>
        <w:adjustRightInd w:val="0"/>
        <w:spacing w:after="0" w:line="240" w:lineRule="auto"/>
        <w:jc w:val="both"/>
        <w:rPr>
          <w:rFonts w:ascii="Times New Roman" w:hAnsi="Times New Roman"/>
        </w:rPr>
      </w:pPr>
    </w:p>
    <w:p w14:paraId="0CD8DC22"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7681B520" w14:textId="77777777" w:rsidR="00091E88" w:rsidRDefault="00091E88" w:rsidP="00091E88">
      <w:pPr>
        <w:autoSpaceDE w:val="0"/>
        <w:autoSpaceDN w:val="0"/>
        <w:adjustRightInd w:val="0"/>
        <w:spacing w:after="0" w:line="240" w:lineRule="auto"/>
        <w:jc w:val="both"/>
        <w:rPr>
          <w:rFonts w:ascii="Times New Roman" w:hAnsi="Times New Roman"/>
        </w:rPr>
      </w:pPr>
    </w:p>
    <w:p w14:paraId="690E9657"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6FAA8269" w14:textId="77777777" w:rsidR="00091E88" w:rsidRDefault="00091E88" w:rsidP="00091E88">
      <w:pPr>
        <w:autoSpaceDE w:val="0"/>
        <w:autoSpaceDN w:val="0"/>
        <w:adjustRightInd w:val="0"/>
        <w:spacing w:after="0" w:line="240" w:lineRule="auto"/>
        <w:jc w:val="both"/>
        <w:rPr>
          <w:rFonts w:ascii="Times New Roman" w:hAnsi="Times New Roman"/>
        </w:rPr>
      </w:pPr>
    </w:p>
    <w:p w14:paraId="7B59EB2E"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r w:rsidRPr="00892B64">
        <w:rPr>
          <w:rFonts w:ascii="Times New Roman" w:hAnsi="Times New Roman"/>
        </w:rPr>
        <w:t>..</w:t>
      </w:r>
    </w:p>
    <w:p w14:paraId="43A0396C" w14:textId="77777777" w:rsidR="00091E88" w:rsidRDefault="00091E88" w:rsidP="00091E88">
      <w:pPr>
        <w:autoSpaceDE w:val="0"/>
        <w:autoSpaceDN w:val="0"/>
        <w:adjustRightInd w:val="0"/>
        <w:spacing w:after="0" w:line="240" w:lineRule="auto"/>
        <w:jc w:val="both"/>
        <w:rPr>
          <w:rFonts w:ascii="Times New Roman" w:hAnsi="Times New Roman"/>
        </w:rPr>
      </w:pPr>
    </w:p>
    <w:p w14:paraId="74C7CBDB" w14:textId="77777777" w:rsidR="00091E88" w:rsidRPr="00892B64" w:rsidRDefault="00091E88" w:rsidP="00091E88">
      <w:pPr>
        <w:autoSpaceDE w:val="0"/>
        <w:autoSpaceDN w:val="0"/>
        <w:adjustRightInd w:val="0"/>
        <w:spacing w:after="0" w:line="240" w:lineRule="auto"/>
        <w:jc w:val="both"/>
        <w:rPr>
          <w:rFonts w:ascii="Times New Roman" w:hAnsi="Times New Roman"/>
        </w:rPr>
      </w:pPr>
      <w:r w:rsidRPr="00892B64">
        <w:rPr>
          <w:rFonts w:ascii="Times New Roman" w:hAnsi="Times New Roman"/>
        </w:rPr>
        <w:t>…………………………………………………………………………………………………..</w:t>
      </w:r>
      <w:r>
        <w:rPr>
          <w:rFonts w:ascii="Times New Roman" w:hAnsi="Times New Roman"/>
        </w:rPr>
        <w:t>………</w:t>
      </w:r>
    </w:p>
    <w:p w14:paraId="2FE498C8" w14:textId="77777777" w:rsidR="009F54ED" w:rsidRDefault="009F54ED" w:rsidP="009F54ED">
      <w:pPr>
        <w:autoSpaceDE w:val="0"/>
        <w:autoSpaceDN w:val="0"/>
        <w:adjustRightInd w:val="0"/>
        <w:spacing w:after="0" w:line="240" w:lineRule="auto"/>
        <w:jc w:val="both"/>
        <w:rPr>
          <w:rFonts w:ascii="Times New Roman" w:hAnsi="Times New Roman"/>
        </w:rPr>
      </w:pPr>
    </w:p>
    <w:sectPr w:rsidR="009F54ED" w:rsidSect="007606B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45E7" w14:textId="77777777" w:rsidR="009619FB" w:rsidRDefault="009619FB" w:rsidP="00920308">
      <w:pPr>
        <w:spacing w:after="0" w:line="240" w:lineRule="auto"/>
      </w:pPr>
      <w:r>
        <w:separator/>
      </w:r>
    </w:p>
  </w:endnote>
  <w:endnote w:type="continuationSeparator" w:id="0">
    <w:p w14:paraId="11BAF40A" w14:textId="77777777" w:rsidR="009619FB" w:rsidRDefault="009619FB" w:rsidP="0092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A1AE" w14:textId="77777777" w:rsidR="009619FB" w:rsidRDefault="009619FB" w:rsidP="00920308">
      <w:pPr>
        <w:spacing w:after="0" w:line="240" w:lineRule="auto"/>
      </w:pPr>
      <w:r>
        <w:separator/>
      </w:r>
    </w:p>
  </w:footnote>
  <w:footnote w:type="continuationSeparator" w:id="0">
    <w:p w14:paraId="44E1D9B9" w14:textId="77777777" w:rsidR="009619FB" w:rsidRDefault="009619FB" w:rsidP="0092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11"/>
    <w:multiLevelType w:val="hybridMultilevel"/>
    <w:tmpl w:val="34E6B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686A84"/>
    <w:multiLevelType w:val="hybridMultilevel"/>
    <w:tmpl w:val="0EBECD54"/>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2B6560"/>
    <w:multiLevelType w:val="hybridMultilevel"/>
    <w:tmpl w:val="C0FE7F8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54DE8"/>
    <w:multiLevelType w:val="hybridMultilevel"/>
    <w:tmpl w:val="4E50B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697525"/>
    <w:multiLevelType w:val="hybridMultilevel"/>
    <w:tmpl w:val="9C5AD8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7415B"/>
    <w:multiLevelType w:val="hybridMultilevel"/>
    <w:tmpl w:val="8D0692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E26C6B"/>
    <w:multiLevelType w:val="hybridMultilevel"/>
    <w:tmpl w:val="00923E10"/>
    <w:lvl w:ilvl="0" w:tplc="A4C6A8CA">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E2214D"/>
    <w:multiLevelType w:val="hybridMultilevel"/>
    <w:tmpl w:val="580E62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B5127E"/>
    <w:multiLevelType w:val="hybridMultilevel"/>
    <w:tmpl w:val="5EC8B8C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432E0468"/>
    <w:multiLevelType w:val="hybridMultilevel"/>
    <w:tmpl w:val="51C2DF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BB2E79"/>
    <w:multiLevelType w:val="hybridMultilevel"/>
    <w:tmpl w:val="48B6FC0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35C3EBF"/>
    <w:multiLevelType w:val="hybridMultilevel"/>
    <w:tmpl w:val="7940F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8856C0"/>
    <w:multiLevelType w:val="hybridMultilevel"/>
    <w:tmpl w:val="6164B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9935A7"/>
    <w:multiLevelType w:val="hybridMultilevel"/>
    <w:tmpl w:val="1EF63A7A"/>
    <w:lvl w:ilvl="0" w:tplc="EB049036">
      <w:start w:val="1"/>
      <w:numFmt w:val="decimal"/>
      <w:lvlText w:val="%1."/>
      <w:lvlJc w:val="left"/>
      <w:pPr>
        <w:ind w:left="420" w:hanging="420"/>
      </w:pPr>
      <w:rPr>
        <w:rFonts w:hint="default"/>
      </w:rPr>
    </w:lvl>
    <w:lvl w:ilvl="1" w:tplc="C2783068">
      <w:start w:val="12"/>
      <w:numFmt w:val="bullet"/>
      <w:lvlText w:val="-"/>
      <w:lvlJc w:val="left"/>
      <w:pPr>
        <w:ind w:left="1440" w:hanging="360"/>
      </w:pPr>
      <w:rPr>
        <w:rFonts w:ascii="Times New Roman" w:eastAsia="Calibr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A12481A"/>
    <w:multiLevelType w:val="hybridMultilevel"/>
    <w:tmpl w:val="81066B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79042016">
    <w:abstractNumId w:val="7"/>
  </w:num>
  <w:num w:numId="2" w16cid:durableId="1854764294">
    <w:abstractNumId w:val="13"/>
  </w:num>
  <w:num w:numId="3" w16cid:durableId="970090786">
    <w:abstractNumId w:val="6"/>
  </w:num>
  <w:num w:numId="4" w16cid:durableId="1283265093">
    <w:abstractNumId w:val="12"/>
  </w:num>
  <w:num w:numId="5" w16cid:durableId="2118600022">
    <w:abstractNumId w:val="3"/>
  </w:num>
  <w:num w:numId="6" w16cid:durableId="1665936975">
    <w:abstractNumId w:val="1"/>
  </w:num>
  <w:num w:numId="7" w16cid:durableId="1079014145">
    <w:abstractNumId w:val="11"/>
  </w:num>
  <w:num w:numId="8" w16cid:durableId="241108188">
    <w:abstractNumId w:val="1"/>
  </w:num>
  <w:num w:numId="9" w16cid:durableId="602689042">
    <w:abstractNumId w:val="4"/>
  </w:num>
  <w:num w:numId="10" w16cid:durableId="1882160693">
    <w:abstractNumId w:val="9"/>
  </w:num>
  <w:num w:numId="11" w16cid:durableId="774598124">
    <w:abstractNumId w:val="14"/>
  </w:num>
  <w:num w:numId="12" w16cid:durableId="1546335669">
    <w:abstractNumId w:val="5"/>
  </w:num>
  <w:num w:numId="13" w16cid:durableId="1820152151">
    <w:abstractNumId w:val="2"/>
  </w:num>
  <w:num w:numId="14" w16cid:durableId="1800145139">
    <w:abstractNumId w:val="0"/>
  </w:num>
  <w:num w:numId="15" w16cid:durableId="1136920231">
    <w:abstractNumId w:val="10"/>
  </w:num>
  <w:num w:numId="16" w16cid:durableId="748308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E5"/>
    <w:rsid w:val="00014B57"/>
    <w:rsid w:val="0001579C"/>
    <w:rsid w:val="00021CFE"/>
    <w:rsid w:val="000230F8"/>
    <w:rsid w:val="00026C3D"/>
    <w:rsid w:val="00047DE7"/>
    <w:rsid w:val="00091E88"/>
    <w:rsid w:val="000969CB"/>
    <w:rsid w:val="000C68DA"/>
    <w:rsid w:val="000C6CFF"/>
    <w:rsid w:val="000D124E"/>
    <w:rsid w:val="001B42DF"/>
    <w:rsid w:val="001D17CE"/>
    <w:rsid w:val="001D341C"/>
    <w:rsid w:val="001E3E09"/>
    <w:rsid w:val="001F3744"/>
    <w:rsid w:val="00201004"/>
    <w:rsid w:val="00205380"/>
    <w:rsid w:val="00252A77"/>
    <w:rsid w:val="002604CB"/>
    <w:rsid w:val="00265FA9"/>
    <w:rsid w:val="00283E7F"/>
    <w:rsid w:val="00287CCE"/>
    <w:rsid w:val="002937B1"/>
    <w:rsid w:val="002C4802"/>
    <w:rsid w:val="002E3FE2"/>
    <w:rsid w:val="003167D5"/>
    <w:rsid w:val="003A1B7B"/>
    <w:rsid w:val="003C712E"/>
    <w:rsid w:val="003E5818"/>
    <w:rsid w:val="00417D55"/>
    <w:rsid w:val="004D0E49"/>
    <w:rsid w:val="004E77FB"/>
    <w:rsid w:val="004F08EB"/>
    <w:rsid w:val="00511E68"/>
    <w:rsid w:val="00531713"/>
    <w:rsid w:val="00532766"/>
    <w:rsid w:val="005745D7"/>
    <w:rsid w:val="005D4D91"/>
    <w:rsid w:val="005D5C43"/>
    <w:rsid w:val="005F3D1D"/>
    <w:rsid w:val="005F62D2"/>
    <w:rsid w:val="006278D9"/>
    <w:rsid w:val="0067159D"/>
    <w:rsid w:val="006C4D00"/>
    <w:rsid w:val="006F4B05"/>
    <w:rsid w:val="00710D3F"/>
    <w:rsid w:val="007176FC"/>
    <w:rsid w:val="00744F23"/>
    <w:rsid w:val="007539D9"/>
    <w:rsid w:val="007606B2"/>
    <w:rsid w:val="00771CDE"/>
    <w:rsid w:val="007722A8"/>
    <w:rsid w:val="0079363E"/>
    <w:rsid w:val="007B23E5"/>
    <w:rsid w:val="008539EA"/>
    <w:rsid w:val="00857715"/>
    <w:rsid w:val="00892B64"/>
    <w:rsid w:val="008C223F"/>
    <w:rsid w:val="008C6A61"/>
    <w:rsid w:val="008E5534"/>
    <w:rsid w:val="008F0392"/>
    <w:rsid w:val="00920308"/>
    <w:rsid w:val="009216C5"/>
    <w:rsid w:val="00941BA5"/>
    <w:rsid w:val="009619FB"/>
    <w:rsid w:val="0097504B"/>
    <w:rsid w:val="00996B54"/>
    <w:rsid w:val="009B0F54"/>
    <w:rsid w:val="009C53B5"/>
    <w:rsid w:val="009D28B7"/>
    <w:rsid w:val="009D4CE8"/>
    <w:rsid w:val="009F54ED"/>
    <w:rsid w:val="00A1609C"/>
    <w:rsid w:val="00A209F1"/>
    <w:rsid w:val="00A2257D"/>
    <w:rsid w:val="00A41A31"/>
    <w:rsid w:val="00A6675A"/>
    <w:rsid w:val="00A71515"/>
    <w:rsid w:val="00AA2A84"/>
    <w:rsid w:val="00AB47F8"/>
    <w:rsid w:val="00AC567E"/>
    <w:rsid w:val="00AE5222"/>
    <w:rsid w:val="00B2204F"/>
    <w:rsid w:val="00B31AA1"/>
    <w:rsid w:val="00B57D9A"/>
    <w:rsid w:val="00B6668F"/>
    <w:rsid w:val="00B8381A"/>
    <w:rsid w:val="00BB0E46"/>
    <w:rsid w:val="00BC3F8F"/>
    <w:rsid w:val="00BC7FB8"/>
    <w:rsid w:val="00BF3BEF"/>
    <w:rsid w:val="00BF685E"/>
    <w:rsid w:val="00C1370A"/>
    <w:rsid w:val="00C2514F"/>
    <w:rsid w:val="00C26C37"/>
    <w:rsid w:val="00C66E47"/>
    <w:rsid w:val="00C72AF1"/>
    <w:rsid w:val="00CC09DA"/>
    <w:rsid w:val="00CD50E5"/>
    <w:rsid w:val="00D00A0F"/>
    <w:rsid w:val="00D53850"/>
    <w:rsid w:val="00D61AF6"/>
    <w:rsid w:val="00D92D34"/>
    <w:rsid w:val="00DB75B9"/>
    <w:rsid w:val="00DD35E9"/>
    <w:rsid w:val="00E2443B"/>
    <w:rsid w:val="00E42D15"/>
    <w:rsid w:val="00E80AEF"/>
    <w:rsid w:val="00EB3895"/>
    <w:rsid w:val="00EE2B96"/>
    <w:rsid w:val="00EF1A52"/>
    <w:rsid w:val="00EF32A6"/>
    <w:rsid w:val="00F26F0E"/>
    <w:rsid w:val="00F47A90"/>
    <w:rsid w:val="00F650E2"/>
    <w:rsid w:val="00F73557"/>
    <w:rsid w:val="00F75A8B"/>
    <w:rsid w:val="00FA5B8C"/>
    <w:rsid w:val="00FB2740"/>
    <w:rsid w:val="00FC1BD5"/>
    <w:rsid w:val="00FE2711"/>
    <w:rsid w:val="00FF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AFBF"/>
  <w15:chartTrackingRefBased/>
  <w15:docId w15:val="{66444644-2E79-4125-AD61-67EEEA0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23E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5222"/>
    <w:pPr>
      <w:ind w:left="708"/>
    </w:pPr>
  </w:style>
  <w:style w:type="table" w:styleId="Tabellenraster">
    <w:name w:val="Table Grid"/>
    <w:basedOn w:val="NormaleTabelle"/>
    <w:uiPriority w:val="59"/>
    <w:rsid w:val="000C6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3FE2"/>
    <w:pPr>
      <w:autoSpaceDE w:val="0"/>
      <w:autoSpaceDN w:val="0"/>
      <w:adjustRightInd w:val="0"/>
    </w:pPr>
    <w:rPr>
      <w:rFonts w:ascii="Times New Roman" w:hAnsi="Times New Roman"/>
      <w:color w:val="000000"/>
      <w:sz w:val="24"/>
      <w:szCs w:val="24"/>
      <w:lang w:eastAsia="en-US"/>
    </w:rPr>
  </w:style>
  <w:style w:type="character" w:styleId="Kommentarzeichen">
    <w:name w:val="annotation reference"/>
    <w:uiPriority w:val="99"/>
    <w:semiHidden/>
    <w:unhideWhenUsed/>
    <w:rsid w:val="007539D9"/>
    <w:rPr>
      <w:sz w:val="16"/>
      <w:szCs w:val="16"/>
    </w:rPr>
  </w:style>
  <w:style w:type="paragraph" w:styleId="Kommentartext">
    <w:name w:val="annotation text"/>
    <w:basedOn w:val="Standard"/>
    <w:link w:val="KommentartextZchn"/>
    <w:uiPriority w:val="99"/>
    <w:semiHidden/>
    <w:unhideWhenUsed/>
    <w:rsid w:val="007539D9"/>
    <w:pPr>
      <w:spacing w:after="0" w:line="240" w:lineRule="auto"/>
    </w:pPr>
    <w:rPr>
      <w:rFonts w:ascii="Source Sans Pro" w:eastAsia="Times New Roman" w:hAnsi="Source Sans Pro"/>
      <w:sz w:val="20"/>
      <w:szCs w:val="20"/>
      <w:lang w:eastAsia="de-DE"/>
    </w:rPr>
  </w:style>
  <w:style w:type="character" w:customStyle="1" w:styleId="KommentartextZchn">
    <w:name w:val="Kommentartext Zchn"/>
    <w:link w:val="Kommentartext"/>
    <w:uiPriority w:val="99"/>
    <w:semiHidden/>
    <w:rsid w:val="007539D9"/>
    <w:rPr>
      <w:rFonts w:ascii="Source Sans Pro" w:eastAsia="Times New Roman" w:hAnsi="Source Sans Pro"/>
    </w:rPr>
  </w:style>
  <w:style w:type="character" w:styleId="Hyperlink">
    <w:name w:val="Hyperlink"/>
    <w:uiPriority w:val="99"/>
    <w:unhideWhenUsed/>
    <w:rsid w:val="007539D9"/>
    <w:rPr>
      <w:color w:val="0563C1"/>
      <w:u w:val="single"/>
    </w:rPr>
  </w:style>
  <w:style w:type="character" w:styleId="NichtaufgelsteErwhnung">
    <w:name w:val="Unresolved Mention"/>
    <w:uiPriority w:val="99"/>
    <w:semiHidden/>
    <w:unhideWhenUsed/>
    <w:rsid w:val="007539D9"/>
    <w:rPr>
      <w:color w:val="808080"/>
      <w:shd w:val="clear" w:color="auto" w:fill="E6E6E6"/>
    </w:rPr>
  </w:style>
  <w:style w:type="paragraph" w:styleId="Sprechblasentext">
    <w:name w:val="Balloon Text"/>
    <w:basedOn w:val="Standard"/>
    <w:link w:val="SprechblasentextZchn"/>
    <w:uiPriority w:val="99"/>
    <w:semiHidden/>
    <w:unhideWhenUsed/>
    <w:rsid w:val="007539D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7539D9"/>
    <w:rPr>
      <w:rFonts w:ascii="Segoe UI" w:hAnsi="Segoe UI" w:cs="Segoe UI"/>
      <w:sz w:val="18"/>
      <w:szCs w:val="18"/>
      <w:lang w:eastAsia="en-US"/>
    </w:rPr>
  </w:style>
  <w:style w:type="paragraph" w:styleId="Funotentext">
    <w:name w:val="footnote text"/>
    <w:basedOn w:val="Standard"/>
    <w:link w:val="FunotentextZchn"/>
    <w:uiPriority w:val="99"/>
    <w:semiHidden/>
    <w:unhideWhenUsed/>
    <w:rsid w:val="00920308"/>
    <w:rPr>
      <w:sz w:val="20"/>
      <w:szCs w:val="20"/>
    </w:rPr>
  </w:style>
  <w:style w:type="character" w:customStyle="1" w:styleId="FunotentextZchn">
    <w:name w:val="Fußnotentext Zchn"/>
    <w:link w:val="Funotentext"/>
    <w:uiPriority w:val="99"/>
    <w:semiHidden/>
    <w:rsid w:val="00920308"/>
    <w:rPr>
      <w:lang w:eastAsia="en-US"/>
    </w:rPr>
  </w:style>
  <w:style w:type="character" w:styleId="Funotenzeichen">
    <w:name w:val="footnote reference"/>
    <w:uiPriority w:val="99"/>
    <w:semiHidden/>
    <w:unhideWhenUsed/>
    <w:rsid w:val="00920308"/>
    <w:rPr>
      <w:vertAlign w:val="superscript"/>
    </w:rPr>
  </w:style>
  <w:style w:type="paragraph" w:styleId="Kommentarthema">
    <w:name w:val="annotation subject"/>
    <w:basedOn w:val="Kommentartext"/>
    <w:next w:val="Kommentartext"/>
    <w:link w:val="KommentarthemaZchn"/>
    <w:uiPriority w:val="99"/>
    <w:semiHidden/>
    <w:unhideWhenUsed/>
    <w:rsid w:val="00AC567E"/>
    <w:pPr>
      <w:spacing w:after="20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AC567E"/>
    <w:rPr>
      <w:rFonts w:ascii="Source Sans Pro" w:eastAsia="Times New Roman" w:hAnsi="Source Sans Pro"/>
      <w:b/>
      <w:bCs/>
      <w:lang w:eastAsia="en-US"/>
    </w:rPr>
  </w:style>
  <w:style w:type="paragraph" w:styleId="HTMLVorformatiert">
    <w:name w:val="HTML Preformatted"/>
    <w:basedOn w:val="Standard"/>
    <w:link w:val="HTMLVorformatiertZchn"/>
    <w:uiPriority w:val="99"/>
    <w:semiHidden/>
    <w:unhideWhenUsed/>
    <w:rsid w:val="00BF685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BF685E"/>
    <w:rPr>
      <w:rFonts w:ascii="Consolas" w:hAnsi="Consolas"/>
      <w:lang w:eastAsia="en-US"/>
    </w:rPr>
  </w:style>
  <w:style w:type="paragraph" w:styleId="berarbeitung">
    <w:name w:val="Revision"/>
    <w:hidden/>
    <w:uiPriority w:val="99"/>
    <w:semiHidden/>
    <w:rsid w:val="00F47A9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8204">
      <w:bodyDiv w:val="1"/>
      <w:marLeft w:val="0"/>
      <w:marRight w:val="0"/>
      <w:marTop w:val="0"/>
      <w:marBottom w:val="0"/>
      <w:divBdr>
        <w:top w:val="none" w:sz="0" w:space="0" w:color="auto"/>
        <w:left w:val="none" w:sz="0" w:space="0" w:color="auto"/>
        <w:bottom w:val="none" w:sz="0" w:space="0" w:color="auto"/>
        <w:right w:val="none" w:sz="0" w:space="0" w:color="auto"/>
      </w:divBdr>
    </w:div>
    <w:div w:id="222839729">
      <w:bodyDiv w:val="1"/>
      <w:marLeft w:val="0"/>
      <w:marRight w:val="0"/>
      <w:marTop w:val="0"/>
      <w:marBottom w:val="0"/>
      <w:divBdr>
        <w:top w:val="none" w:sz="0" w:space="0" w:color="auto"/>
        <w:left w:val="none" w:sz="0" w:space="0" w:color="auto"/>
        <w:bottom w:val="none" w:sz="0" w:space="0" w:color="auto"/>
        <w:right w:val="none" w:sz="0" w:space="0" w:color="auto"/>
      </w:divBdr>
    </w:div>
    <w:div w:id="228539294">
      <w:bodyDiv w:val="1"/>
      <w:marLeft w:val="0"/>
      <w:marRight w:val="0"/>
      <w:marTop w:val="0"/>
      <w:marBottom w:val="0"/>
      <w:divBdr>
        <w:top w:val="none" w:sz="0" w:space="0" w:color="auto"/>
        <w:left w:val="none" w:sz="0" w:space="0" w:color="auto"/>
        <w:bottom w:val="none" w:sz="0" w:space="0" w:color="auto"/>
        <w:right w:val="none" w:sz="0" w:space="0" w:color="auto"/>
      </w:divBdr>
    </w:div>
    <w:div w:id="281156390">
      <w:bodyDiv w:val="1"/>
      <w:marLeft w:val="0"/>
      <w:marRight w:val="0"/>
      <w:marTop w:val="0"/>
      <w:marBottom w:val="0"/>
      <w:divBdr>
        <w:top w:val="none" w:sz="0" w:space="0" w:color="auto"/>
        <w:left w:val="none" w:sz="0" w:space="0" w:color="auto"/>
        <w:bottom w:val="none" w:sz="0" w:space="0" w:color="auto"/>
        <w:right w:val="none" w:sz="0" w:space="0" w:color="auto"/>
      </w:divBdr>
    </w:div>
    <w:div w:id="608784248">
      <w:bodyDiv w:val="1"/>
      <w:marLeft w:val="0"/>
      <w:marRight w:val="0"/>
      <w:marTop w:val="0"/>
      <w:marBottom w:val="0"/>
      <w:divBdr>
        <w:top w:val="none" w:sz="0" w:space="0" w:color="auto"/>
        <w:left w:val="none" w:sz="0" w:space="0" w:color="auto"/>
        <w:bottom w:val="none" w:sz="0" w:space="0" w:color="auto"/>
        <w:right w:val="none" w:sz="0" w:space="0" w:color="auto"/>
      </w:divBdr>
    </w:div>
    <w:div w:id="675810736">
      <w:bodyDiv w:val="1"/>
      <w:marLeft w:val="0"/>
      <w:marRight w:val="0"/>
      <w:marTop w:val="0"/>
      <w:marBottom w:val="0"/>
      <w:divBdr>
        <w:top w:val="none" w:sz="0" w:space="0" w:color="auto"/>
        <w:left w:val="none" w:sz="0" w:space="0" w:color="auto"/>
        <w:bottom w:val="none" w:sz="0" w:space="0" w:color="auto"/>
        <w:right w:val="none" w:sz="0" w:space="0" w:color="auto"/>
      </w:divBdr>
    </w:div>
    <w:div w:id="722173224">
      <w:bodyDiv w:val="1"/>
      <w:marLeft w:val="0"/>
      <w:marRight w:val="0"/>
      <w:marTop w:val="0"/>
      <w:marBottom w:val="0"/>
      <w:divBdr>
        <w:top w:val="none" w:sz="0" w:space="0" w:color="auto"/>
        <w:left w:val="none" w:sz="0" w:space="0" w:color="auto"/>
        <w:bottom w:val="none" w:sz="0" w:space="0" w:color="auto"/>
        <w:right w:val="none" w:sz="0" w:space="0" w:color="auto"/>
      </w:divBdr>
    </w:div>
    <w:div w:id="731392076">
      <w:bodyDiv w:val="1"/>
      <w:marLeft w:val="0"/>
      <w:marRight w:val="0"/>
      <w:marTop w:val="0"/>
      <w:marBottom w:val="0"/>
      <w:divBdr>
        <w:top w:val="none" w:sz="0" w:space="0" w:color="auto"/>
        <w:left w:val="none" w:sz="0" w:space="0" w:color="auto"/>
        <w:bottom w:val="none" w:sz="0" w:space="0" w:color="auto"/>
        <w:right w:val="none" w:sz="0" w:space="0" w:color="auto"/>
      </w:divBdr>
    </w:div>
    <w:div w:id="955601042">
      <w:bodyDiv w:val="1"/>
      <w:marLeft w:val="0"/>
      <w:marRight w:val="0"/>
      <w:marTop w:val="0"/>
      <w:marBottom w:val="0"/>
      <w:divBdr>
        <w:top w:val="none" w:sz="0" w:space="0" w:color="auto"/>
        <w:left w:val="none" w:sz="0" w:space="0" w:color="auto"/>
        <w:bottom w:val="none" w:sz="0" w:space="0" w:color="auto"/>
        <w:right w:val="none" w:sz="0" w:space="0" w:color="auto"/>
      </w:divBdr>
    </w:div>
    <w:div w:id="970595892">
      <w:bodyDiv w:val="1"/>
      <w:marLeft w:val="0"/>
      <w:marRight w:val="0"/>
      <w:marTop w:val="0"/>
      <w:marBottom w:val="0"/>
      <w:divBdr>
        <w:top w:val="none" w:sz="0" w:space="0" w:color="auto"/>
        <w:left w:val="none" w:sz="0" w:space="0" w:color="auto"/>
        <w:bottom w:val="none" w:sz="0" w:space="0" w:color="auto"/>
        <w:right w:val="none" w:sz="0" w:space="0" w:color="auto"/>
      </w:divBdr>
    </w:div>
    <w:div w:id="1037663347">
      <w:bodyDiv w:val="1"/>
      <w:marLeft w:val="0"/>
      <w:marRight w:val="0"/>
      <w:marTop w:val="0"/>
      <w:marBottom w:val="0"/>
      <w:divBdr>
        <w:top w:val="none" w:sz="0" w:space="0" w:color="auto"/>
        <w:left w:val="none" w:sz="0" w:space="0" w:color="auto"/>
        <w:bottom w:val="none" w:sz="0" w:space="0" w:color="auto"/>
        <w:right w:val="none" w:sz="0" w:space="0" w:color="auto"/>
      </w:divBdr>
    </w:div>
    <w:div w:id="1066105327">
      <w:bodyDiv w:val="1"/>
      <w:marLeft w:val="0"/>
      <w:marRight w:val="0"/>
      <w:marTop w:val="0"/>
      <w:marBottom w:val="0"/>
      <w:divBdr>
        <w:top w:val="none" w:sz="0" w:space="0" w:color="auto"/>
        <w:left w:val="none" w:sz="0" w:space="0" w:color="auto"/>
        <w:bottom w:val="none" w:sz="0" w:space="0" w:color="auto"/>
        <w:right w:val="none" w:sz="0" w:space="0" w:color="auto"/>
      </w:divBdr>
    </w:div>
    <w:div w:id="1069503229">
      <w:bodyDiv w:val="1"/>
      <w:marLeft w:val="0"/>
      <w:marRight w:val="0"/>
      <w:marTop w:val="0"/>
      <w:marBottom w:val="0"/>
      <w:divBdr>
        <w:top w:val="none" w:sz="0" w:space="0" w:color="auto"/>
        <w:left w:val="none" w:sz="0" w:space="0" w:color="auto"/>
        <w:bottom w:val="none" w:sz="0" w:space="0" w:color="auto"/>
        <w:right w:val="none" w:sz="0" w:space="0" w:color="auto"/>
      </w:divBdr>
    </w:div>
    <w:div w:id="1082987762">
      <w:bodyDiv w:val="1"/>
      <w:marLeft w:val="0"/>
      <w:marRight w:val="0"/>
      <w:marTop w:val="0"/>
      <w:marBottom w:val="0"/>
      <w:divBdr>
        <w:top w:val="none" w:sz="0" w:space="0" w:color="auto"/>
        <w:left w:val="none" w:sz="0" w:space="0" w:color="auto"/>
        <w:bottom w:val="none" w:sz="0" w:space="0" w:color="auto"/>
        <w:right w:val="none" w:sz="0" w:space="0" w:color="auto"/>
      </w:divBdr>
    </w:div>
    <w:div w:id="1331255018">
      <w:bodyDiv w:val="1"/>
      <w:marLeft w:val="0"/>
      <w:marRight w:val="0"/>
      <w:marTop w:val="0"/>
      <w:marBottom w:val="0"/>
      <w:divBdr>
        <w:top w:val="none" w:sz="0" w:space="0" w:color="auto"/>
        <w:left w:val="none" w:sz="0" w:space="0" w:color="auto"/>
        <w:bottom w:val="none" w:sz="0" w:space="0" w:color="auto"/>
        <w:right w:val="none" w:sz="0" w:space="0" w:color="auto"/>
      </w:divBdr>
    </w:div>
    <w:div w:id="1523743317">
      <w:bodyDiv w:val="1"/>
      <w:marLeft w:val="0"/>
      <w:marRight w:val="0"/>
      <w:marTop w:val="0"/>
      <w:marBottom w:val="0"/>
      <w:divBdr>
        <w:top w:val="none" w:sz="0" w:space="0" w:color="auto"/>
        <w:left w:val="none" w:sz="0" w:space="0" w:color="auto"/>
        <w:bottom w:val="none" w:sz="0" w:space="0" w:color="auto"/>
        <w:right w:val="none" w:sz="0" w:space="0" w:color="auto"/>
      </w:divBdr>
    </w:div>
    <w:div w:id="1542278469">
      <w:bodyDiv w:val="1"/>
      <w:marLeft w:val="0"/>
      <w:marRight w:val="0"/>
      <w:marTop w:val="0"/>
      <w:marBottom w:val="0"/>
      <w:divBdr>
        <w:top w:val="none" w:sz="0" w:space="0" w:color="auto"/>
        <w:left w:val="none" w:sz="0" w:space="0" w:color="auto"/>
        <w:bottom w:val="none" w:sz="0" w:space="0" w:color="auto"/>
        <w:right w:val="none" w:sz="0" w:space="0" w:color="auto"/>
      </w:divBdr>
    </w:div>
    <w:div w:id="1549759132">
      <w:bodyDiv w:val="1"/>
      <w:marLeft w:val="0"/>
      <w:marRight w:val="0"/>
      <w:marTop w:val="0"/>
      <w:marBottom w:val="0"/>
      <w:divBdr>
        <w:top w:val="none" w:sz="0" w:space="0" w:color="auto"/>
        <w:left w:val="none" w:sz="0" w:space="0" w:color="auto"/>
        <w:bottom w:val="none" w:sz="0" w:space="0" w:color="auto"/>
        <w:right w:val="none" w:sz="0" w:space="0" w:color="auto"/>
      </w:divBdr>
    </w:div>
    <w:div w:id="1609896721">
      <w:bodyDiv w:val="1"/>
      <w:marLeft w:val="0"/>
      <w:marRight w:val="0"/>
      <w:marTop w:val="0"/>
      <w:marBottom w:val="0"/>
      <w:divBdr>
        <w:top w:val="none" w:sz="0" w:space="0" w:color="auto"/>
        <w:left w:val="none" w:sz="0" w:space="0" w:color="auto"/>
        <w:bottom w:val="none" w:sz="0" w:space="0" w:color="auto"/>
        <w:right w:val="none" w:sz="0" w:space="0" w:color="auto"/>
      </w:divBdr>
    </w:div>
    <w:div w:id="1614750258">
      <w:bodyDiv w:val="1"/>
      <w:marLeft w:val="0"/>
      <w:marRight w:val="0"/>
      <w:marTop w:val="0"/>
      <w:marBottom w:val="0"/>
      <w:divBdr>
        <w:top w:val="none" w:sz="0" w:space="0" w:color="auto"/>
        <w:left w:val="none" w:sz="0" w:space="0" w:color="auto"/>
        <w:bottom w:val="none" w:sz="0" w:space="0" w:color="auto"/>
        <w:right w:val="none" w:sz="0" w:space="0" w:color="auto"/>
      </w:divBdr>
    </w:div>
    <w:div w:id="1757625524">
      <w:bodyDiv w:val="1"/>
      <w:marLeft w:val="0"/>
      <w:marRight w:val="0"/>
      <w:marTop w:val="0"/>
      <w:marBottom w:val="0"/>
      <w:divBdr>
        <w:top w:val="none" w:sz="0" w:space="0" w:color="auto"/>
        <w:left w:val="none" w:sz="0" w:space="0" w:color="auto"/>
        <w:bottom w:val="none" w:sz="0" w:space="0" w:color="auto"/>
        <w:right w:val="none" w:sz="0" w:space="0" w:color="auto"/>
      </w:divBdr>
    </w:div>
    <w:div w:id="1916863653">
      <w:bodyDiv w:val="1"/>
      <w:marLeft w:val="0"/>
      <w:marRight w:val="0"/>
      <w:marTop w:val="0"/>
      <w:marBottom w:val="0"/>
      <w:divBdr>
        <w:top w:val="none" w:sz="0" w:space="0" w:color="auto"/>
        <w:left w:val="none" w:sz="0" w:space="0" w:color="auto"/>
        <w:bottom w:val="none" w:sz="0" w:space="0" w:color="auto"/>
        <w:right w:val="none" w:sz="0" w:space="0" w:color="auto"/>
      </w:divBdr>
    </w:div>
    <w:div w:id="19235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5BD4-5E42-4697-8EBA-D73BCC33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LMU</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MITTELMEIER</dc:creator>
  <cp:keywords/>
  <dc:description/>
  <cp:lastModifiedBy>Rindler, Michael</cp:lastModifiedBy>
  <cp:revision>5</cp:revision>
  <cp:lastPrinted>2011-03-15T12:54:00Z</cp:lastPrinted>
  <dcterms:created xsi:type="dcterms:W3CDTF">2022-05-13T13:03:00Z</dcterms:created>
  <dcterms:modified xsi:type="dcterms:W3CDTF">2022-12-07T14:10:00Z</dcterms:modified>
</cp:coreProperties>
</file>